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ДОГОВОР № Д03-02/_______</w:t>
      </w:r>
    </w:p>
    <w:p w:rsidR="00D20EDD" w:rsidRPr="006552F3" w:rsidRDefault="00561C90">
      <w:pPr>
        <w:spacing w:after="0" w:line="240" w:lineRule="auto"/>
        <w:jc w:val="center"/>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на оказание платных образовательных услуг</w:t>
      </w:r>
    </w:p>
    <w:p w:rsidR="00D20EDD" w:rsidRPr="006552F3" w:rsidRDefault="00D20EDD">
      <w:pPr>
        <w:spacing w:after="0" w:line="240" w:lineRule="auto"/>
        <w:jc w:val="center"/>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г. Уссурийск </w:t>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r>
      <w:r w:rsidRPr="006552F3">
        <w:rPr>
          <w:rFonts w:ascii="Times New Roman" w:eastAsia="Times New Roman" w:hAnsi="Times New Roman" w:cs="Times New Roman"/>
          <w:color w:val="000000"/>
          <w:sz w:val="24"/>
          <w:szCs w:val="24"/>
          <w:lang w:eastAsia="ru-RU"/>
        </w:rPr>
        <w:tab/>
        <w:t>"_____" ___________ 20__ г.</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sz w:val="24"/>
          <w:szCs w:val="24"/>
          <w:lang w:eastAsia="ru-RU"/>
        </w:rPr>
        <w:t xml:space="preserve">АВТОНОМНАЯ НЕКОММЕРЧЕСКАЯ ОРГАНИЗАЦИЯ ДОПОЛНИТЕЛЬНОГО ПРОФЕССИОНАЛЬНОГО ОБРАЗОВАНИЯ «КОРПОРАТИВНЫЙ УНИВЕРСИТЕТ ЛОКОМОТИВНЫХ ТЕХНОЛОГИЙ» (АНО ДПО «КУ ЛОКОТЕХ»), осуществляющая образовательную деятельность на основании лицензии на осуществление образовательной деятельности от 17.12.2018 г. N 152, выданной Департаментом образования и науки Приморского края, </w:t>
      </w:r>
      <w:r w:rsidRPr="006552F3">
        <w:rPr>
          <w:rFonts w:ascii="Times New Roman" w:eastAsia="Times New Roman" w:hAnsi="Times New Roman" w:cs="Times New Roman"/>
          <w:color w:val="000000"/>
          <w:sz w:val="24"/>
          <w:szCs w:val="24"/>
          <w:lang w:eastAsia="ru-RU"/>
        </w:rPr>
        <w:t>именуемая в дальнейшем «Исполнитель» в лице Генерального директора Дударь Ирины Геннадьевны, действующей на основании Устава</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w:t>
      </w:r>
      <w:r w:rsidRPr="006552F3">
        <w:rPr>
          <w:rFonts w:ascii="Times New Roman" w:eastAsia="Times New Roman" w:hAnsi="Times New Roman" w:cs="Times New Roman"/>
          <w:color w:val="000000"/>
          <w:sz w:val="24"/>
          <w:szCs w:val="24"/>
          <w:u w:val="single"/>
          <w:lang w:eastAsia="ru-RU"/>
        </w:rPr>
        <w:t xml:space="preserve"> </w:t>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u w:val="single"/>
          <w:lang w:eastAsia="ru-RU"/>
        </w:rPr>
        <w:tab/>
      </w:r>
      <w:r w:rsidRPr="006552F3">
        <w:rPr>
          <w:rFonts w:ascii="Times New Roman" w:eastAsia="Times New Roman" w:hAnsi="Times New Roman" w:cs="Times New Roman"/>
          <w:color w:val="000000"/>
          <w:sz w:val="24"/>
          <w:szCs w:val="24"/>
          <w:lang w:eastAsia="ru-RU"/>
        </w:rPr>
        <w:t>, именуем__ в дальнейшем «Заказчик» в лице__________________________________________________________, действующего на основании доверенности _______________</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именуемые в дальнейшем «Стороны», заключили настоящий Договор о нижеследующем:</w:t>
      </w:r>
    </w:p>
    <w:p w:rsidR="00D20EDD" w:rsidRPr="006552F3" w:rsidRDefault="00D20EDD">
      <w:pPr>
        <w:spacing w:after="0" w:line="240" w:lineRule="auto"/>
        <w:jc w:val="center"/>
        <w:rPr>
          <w:rFonts w:ascii="Times New Roman" w:eastAsia="Times New Roman" w:hAnsi="Times New Roman" w:cs="Times New Roman"/>
          <w:sz w:val="24"/>
          <w:szCs w:val="24"/>
          <w:lang w:eastAsia="ru-RU"/>
        </w:rPr>
      </w:pPr>
    </w:p>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1. Предмет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1.1. Заказчик поручает, а Исполнитель принимает на себя обязательства по оказанию образовательных услуг реализуемых в очной, очно-заочной форме с использованием электронных образовательных ресурсов (именуемых далее «Услуги») в пользу Заказчика по образовательным программам дополнительного профессионального образования и (или) программам профессионального обучения и (или) их компонентам (далее «Образовательные программы и (или) их компоненты»), в соответствии со Спецификацией (Приложение 1), являющейся неотъемлемой частью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1.2. Услуги по Образовательным программам и (или) их компонентам, оказываются в соответствии с Законом 273-ФЗ "Об образовании в РФ" от 29.12.2012 г. для работников Заказчика, зачисленных Исполнителем в качестве Слушателей по отдельным Образовательным программам и(или) их компонентам, а также с положениями Договора о сетевой форме реализации образовательных программ №____________от ______________.</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 Список Слушателей по отдельным образовательным программам и (или) их компонентам, согласуется Сторонами в соответствии с формой, представленной в Приложении 2 к настоящему Договору, не позднее чем за 5 дней до начала реализации образовательной программы и (или) ее компонентов.</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1.4. Услуги оказываются АНО ДПО «КУ ЛОКОТЕХ» с возможным привлечением для проведения занятий (включая производственное обучение), приема экзаменов и участия в аттестационных комиссиях третьих лиц, в том числе специалистов Заказчика, в качестве соисполнителей.</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2. Права и обязанности Сторон</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 Исполнитель обязан: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2.1.1. организовать и обеспечить надлежащее исполнение Услуг, предусмотренных разделом 1.1.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2.1.2. оказать Услуги в сроки, обозначенные в настоящем Договоре;</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2.1.3. создать необходимые условия для освоения выбранной образовательной программы и (или) ее компонентов в соответствии с п. 2.1, 2.6 Договора о сетевой форме реализации образовательных программ №__________ от «___» _______202_ г с учетом законных и разумных пожеланий Заказчика;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2.1.4. в случае возникновения обстоятельств, замедляющих ход оказания Услуг или делающих дальнейшее оказание Услуг невозможным или нецелесообразным, немедленно поставить об этом в известность Заказчика;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2.1.5. после оказания Услуг и их полной оплаты выдать Слушателям или направить в адрес Заказчика документы о квалификации. Слушателям,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ее компонентов, и (или) отчисленным из АНО ДПО «КУ ЛОКОТЕХ», по требованию выдается справка об обучении или о периоде обучения.</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Выдача документов о квалификации, справок об обучении или о периоде обучения осуществляется непосредственно в АНО ДПО «КУ ЛОКОТЕХ» по адресу: 692510, край Приморский, г. Уссурийск, проспект Блюхера, д. 19, помещение 1 или заказным отправлением Почтой России или другой курьерской службой в адрес Заказчика с уведомлением о вручении.</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2.1.6. сохранить место за Слушателями в случае пропуска занятий по уважительным причинам (с учетом оплаты Услуг, предусмотренных разделом 1.1. настоящего договора).</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2.1.7.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1.1.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2.1.8. по запросу Заказчика, предоставить в течение 10 (десяти) рабочих дней надлежащим образом заверенные копии учредительных и иных документов, в </w:t>
      </w:r>
      <w:proofErr w:type="spellStart"/>
      <w:r w:rsidRPr="006552F3">
        <w:rPr>
          <w:rFonts w:ascii="Times New Roman" w:eastAsia="Times New Roman" w:hAnsi="Times New Roman" w:cs="Times New Roman"/>
          <w:color w:val="000000"/>
          <w:sz w:val="24"/>
          <w:szCs w:val="24"/>
          <w:lang w:eastAsia="ru-RU"/>
        </w:rPr>
        <w:t>т.ч</w:t>
      </w:r>
      <w:proofErr w:type="spellEnd"/>
      <w:r w:rsidRPr="006552F3">
        <w:rPr>
          <w:rFonts w:ascii="Times New Roman" w:eastAsia="Times New Roman" w:hAnsi="Times New Roman" w:cs="Times New Roman"/>
          <w:color w:val="000000"/>
          <w:sz w:val="24"/>
          <w:szCs w:val="24"/>
          <w:lang w:eastAsia="ru-RU"/>
        </w:rPr>
        <w:t>. информацию о цепочке собственников Исполнителя, включая бенефициаров (в том числе конечных) с приложением подтверждающих документов. В случае каких-либо изменений в цепочке собственников Исполнителя, включая бенефициаров (в том числе конечных), Исполнитель в течение 5 (пяти) дней письменно предоставляет Заказчику соответствующую информацию и подтверждающие ее документы. В случае невыполнения Исполнителем данного обязательства, Заказчик вправе расторгнуть настоящий договор.</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2.1.9. в течение 1 (одних) суток с момента зачисления Слушателя в АНО ДПО «КУ ЛОКОТЕХ» присвоить Слушателю логин и пароль к личному кабинету в Системе дистанционного </w:t>
      </w:r>
      <w:r w:rsidRPr="006552F3">
        <w:rPr>
          <w:rFonts w:ascii="Times New Roman" w:eastAsia="Times New Roman" w:hAnsi="Times New Roman" w:cs="Times New Roman"/>
          <w:sz w:val="24"/>
          <w:szCs w:val="24"/>
          <w:lang w:eastAsia="ru-RU"/>
        </w:rPr>
        <w:t xml:space="preserve">обучения Исполнителя </w:t>
      </w:r>
      <w:r w:rsidRPr="006552F3">
        <w:rPr>
          <w:rFonts w:ascii="Times New Roman" w:eastAsia="Times New Roman" w:hAnsi="Times New Roman" w:cs="Times New Roman"/>
          <w:color w:val="000000"/>
          <w:sz w:val="24"/>
          <w:szCs w:val="24"/>
          <w:lang w:eastAsia="ru-RU"/>
        </w:rPr>
        <w:t xml:space="preserve">для доступа к освоению образовательной </w:t>
      </w:r>
      <w:bookmarkStart w:id="0" w:name="_GoBack"/>
      <w:bookmarkEnd w:id="0"/>
      <w:r w:rsidRPr="006552F3">
        <w:rPr>
          <w:rFonts w:ascii="Times New Roman" w:eastAsia="Times New Roman" w:hAnsi="Times New Roman" w:cs="Times New Roman"/>
          <w:color w:val="000000"/>
          <w:sz w:val="24"/>
          <w:szCs w:val="24"/>
          <w:lang w:eastAsia="ru-RU"/>
        </w:rPr>
        <w:t>программы и (или) ее компонентов в электронной образовательной среде.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2.1.10. назначить ответственное лицо для сопровождения реализации каждой Образовательной программы в интересах Заказчика:</w:t>
      </w:r>
    </w:p>
    <w:tbl>
      <w:tblPr>
        <w:tblW w:w="5000" w:type="pct"/>
        <w:tblLook w:val="04A0" w:firstRow="1" w:lastRow="0" w:firstColumn="1" w:lastColumn="0" w:noHBand="0" w:noVBand="1"/>
      </w:tblPr>
      <w:tblGrid>
        <w:gridCol w:w="4816"/>
        <w:gridCol w:w="4529"/>
      </w:tblGrid>
      <w:tr w:rsidR="00D20EDD" w:rsidRPr="006552F3">
        <w:trPr>
          <w:trHeight w:val="366"/>
        </w:trPr>
        <w:tc>
          <w:tcPr>
            <w:tcW w:w="4820"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ФИО представителя, телефон</w:t>
            </w:r>
          </w:p>
        </w:tc>
        <w:tc>
          <w:tcPr>
            <w:tcW w:w="4534" w:type="dxa"/>
            <w:tcBorders>
              <w:top w:val="single" w:sz="4" w:space="0" w:color="000000"/>
              <w:left w:val="single" w:sz="4" w:space="0" w:color="000000"/>
              <w:bottom w:val="single" w:sz="4" w:space="0" w:color="000000"/>
              <w:right w:val="single" w:sz="4" w:space="0" w:color="000000"/>
            </w:tcBorders>
          </w:tcPr>
          <w:p w:rsidR="00D20EDD" w:rsidRPr="006552F3" w:rsidRDefault="00D20EDD">
            <w:pPr>
              <w:spacing w:after="0" w:line="240" w:lineRule="auto"/>
              <w:rPr>
                <w:rFonts w:ascii="Times New Roman" w:eastAsia="Times New Roman" w:hAnsi="Times New Roman" w:cs="Times New Roman"/>
                <w:color w:val="000000"/>
                <w:sz w:val="24"/>
                <w:szCs w:val="24"/>
                <w:lang w:eastAsia="ru-RU"/>
              </w:rPr>
            </w:pPr>
          </w:p>
        </w:tc>
      </w:tr>
      <w:tr w:rsidR="00D20EDD" w:rsidRPr="006552F3">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Адрес электронной почты представителя</w:t>
            </w:r>
          </w:p>
        </w:tc>
        <w:tc>
          <w:tcPr>
            <w:tcW w:w="4534" w:type="dxa"/>
            <w:tcBorders>
              <w:top w:val="single" w:sz="4" w:space="0" w:color="000000"/>
              <w:left w:val="single" w:sz="4" w:space="0" w:color="000000"/>
              <w:bottom w:val="single" w:sz="4" w:space="0" w:color="000000"/>
              <w:right w:val="single" w:sz="4" w:space="0" w:color="000000"/>
            </w:tcBorders>
          </w:tcPr>
          <w:p w:rsidR="00D20EDD" w:rsidRPr="006552F3" w:rsidRDefault="00D20EDD">
            <w:pPr>
              <w:spacing w:after="0" w:line="240" w:lineRule="auto"/>
              <w:rPr>
                <w:rFonts w:ascii="Times New Roman" w:eastAsia="Times New Roman" w:hAnsi="Times New Roman" w:cs="Times New Roman"/>
                <w:color w:val="000000"/>
                <w:sz w:val="24"/>
                <w:szCs w:val="24"/>
                <w:lang w:eastAsia="ru-RU"/>
              </w:rPr>
            </w:pPr>
          </w:p>
        </w:tc>
      </w:tr>
      <w:tr w:rsidR="00D20EDD" w:rsidRPr="006552F3">
        <w:trPr>
          <w:trHeight w:val="285"/>
        </w:trPr>
        <w:tc>
          <w:tcPr>
            <w:tcW w:w="4820" w:type="dxa"/>
            <w:tcBorders>
              <w:top w:val="single" w:sz="4" w:space="0" w:color="000000"/>
              <w:left w:val="single" w:sz="4" w:space="0" w:color="000000"/>
              <w:bottom w:val="single" w:sz="4" w:space="0" w:color="000000"/>
              <w:right w:val="single" w:sz="4" w:space="0" w:color="000000"/>
            </w:tcBorders>
          </w:tcPr>
          <w:p w:rsidR="00D20EDD" w:rsidRPr="006552F3" w:rsidRDefault="00561C90">
            <w:pPr>
              <w:spacing w:after="0" w:line="240" w:lineRule="auto"/>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Адрес электронной почты представителя</w:t>
            </w:r>
          </w:p>
        </w:tc>
        <w:tc>
          <w:tcPr>
            <w:tcW w:w="4534"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color w:val="000000"/>
                <w:sz w:val="24"/>
                <w:szCs w:val="24"/>
                <w:lang w:eastAsia="ru-RU"/>
              </w:rPr>
            </w:pPr>
          </w:p>
        </w:tc>
      </w:tr>
    </w:tbl>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 Заказчик обязан: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2.2.1. направить к началу обучения Слушателей, отвечающих требованиям, предъявляемым к лицам, осваивающим конкретную образовательную программу и (или) ее компоненты в соответствии с Федеральным законом от 29.12.2012 г. № 273-ФЗ «Об образовании в Российской Федерации», а также «Положением о порядке зачисления, приостановления, отчисления и восстановления Слушателей в АНО ДПО «КУ ЛОКОТЕХ» (именуемые далее «Установленные условия приема»);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2.2.2. оплатить оказанные Услуги в соответствии с условиями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2.2.3. извещать Исполнителя об уважительных причинах отсутствия Слушателя на занятиях;</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2.2.4. проявлять уважение к педагогическому, производственному и иному персоналу Исполнителя;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2.2.5. обеспечить посещение Слушателями занятий согласно учебному расписанию;</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2.2.6. поддерживать в актуальном состоянии ресурсы, определенные в п. 2.2, 2.6 Договора о сетевой форме реализации образовательных программ №__________ от «___» _______202_ г;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2.2.7. предоставить Слушателям, зачисленным на обучение по конкретной образовательной программе доступ к использованию ресурсов, обозначенных в п.2.2.6 с учетом расписания обучения и правил трудового распорядка Заказчика;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2.2.8. в случае возникновения обстоятельств, замедляющих ход оказания Услуг или делающих дальнейшее оказание Услуг невозможным или нецелесообразным, немедленно поставить об этом в известность Исполнителя;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2.2.9. назначить со своей стороны ответственное лицо для взаимодействия с Исполнителем, в части организации обучения сотрудников Заказчика.</w:t>
      </w:r>
    </w:p>
    <w:tbl>
      <w:tblPr>
        <w:tblW w:w="5000" w:type="pct"/>
        <w:tblCellMar>
          <w:left w:w="115" w:type="dxa"/>
          <w:right w:w="115" w:type="dxa"/>
        </w:tblCellMar>
        <w:tblLook w:val="04A0" w:firstRow="1" w:lastRow="0" w:firstColumn="1" w:lastColumn="0" w:noHBand="0" w:noVBand="1"/>
      </w:tblPr>
      <w:tblGrid>
        <w:gridCol w:w="4673"/>
        <w:gridCol w:w="4672"/>
      </w:tblGrid>
      <w:tr w:rsidR="00D20EDD" w:rsidRPr="006552F3">
        <w:trPr>
          <w:trHeight w:val="191"/>
        </w:trPr>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ФИО представителя Заказчика, телефон</w:t>
            </w:r>
          </w:p>
        </w:tc>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D20EDD">
            <w:pPr>
              <w:spacing w:after="0" w:line="240" w:lineRule="auto"/>
              <w:rPr>
                <w:rFonts w:ascii="Times New Roman" w:eastAsia="Times New Roman" w:hAnsi="Times New Roman" w:cs="Times New Roman"/>
                <w:sz w:val="24"/>
                <w:szCs w:val="24"/>
                <w:lang w:eastAsia="ru-RU"/>
              </w:rPr>
            </w:pPr>
          </w:p>
        </w:tc>
      </w:tr>
      <w:tr w:rsidR="00D20EDD" w:rsidRPr="006552F3">
        <w:trPr>
          <w:trHeight w:val="180"/>
        </w:trPr>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Адрес электронной почты </w:t>
            </w:r>
          </w:p>
        </w:tc>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D20EDD">
            <w:pPr>
              <w:spacing w:after="0" w:line="240" w:lineRule="auto"/>
              <w:rPr>
                <w:rFonts w:ascii="Times New Roman" w:eastAsia="Times New Roman" w:hAnsi="Times New Roman" w:cs="Times New Roman"/>
                <w:sz w:val="24"/>
                <w:szCs w:val="24"/>
                <w:lang w:eastAsia="ru-RU"/>
              </w:rPr>
            </w:pPr>
          </w:p>
        </w:tc>
      </w:tr>
      <w:tr w:rsidR="00D20EDD" w:rsidRPr="006552F3">
        <w:trPr>
          <w:trHeight w:val="175"/>
        </w:trPr>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shd w:val="clear" w:color="auto" w:fill="FFFFFF"/>
                <w:lang w:eastAsia="ru-RU"/>
              </w:rPr>
              <w:t>Номер телефона</w:t>
            </w:r>
          </w:p>
        </w:tc>
        <w:tc>
          <w:tcPr>
            <w:tcW w:w="4677" w:type="dxa"/>
            <w:tcBorders>
              <w:top w:val="single" w:sz="4" w:space="0" w:color="000000"/>
              <w:left w:val="single" w:sz="4" w:space="0" w:color="000000"/>
              <w:bottom w:val="single" w:sz="4" w:space="0" w:color="000000"/>
              <w:right w:val="single" w:sz="4" w:space="0" w:color="000000"/>
            </w:tcBorders>
          </w:tcPr>
          <w:p w:rsidR="00D20EDD" w:rsidRPr="006552F3" w:rsidRDefault="00D20EDD">
            <w:pPr>
              <w:spacing w:after="0" w:line="240" w:lineRule="auto"/>
              <w:rPr>
                <w:rFonts w:ascii="Times New Roman" w:eastAsia="Times New Roman" w:hAnsi="Times New Roman" w:cs="Times New Roman"/>
                <w:sz w:val="24"/>
                <w:szCs w:val="24"/>
                <w:lang w:eastAsia="ru-RU"/>
              </w:rPr>
            </w:pPr>
          </w:p>
        </w:tc>
      </w:tr>
    </w:tbl>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2.2.10. при предоставлении Слушателям доступа к электронной информационно-образовательной среде, для обеспечения освоения Слушателями образовательных программ и (или) их компонентов Заказчик обязан проинформировать Слушателей о присвоении им логина и пароля в течении 1 (одних) суток.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Ответственность о передаче логина и пароля Слушателю лежит на ответственном лице Заказчика.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2.2.11. довести до каждого Слушателя информацию о его правах и обязанностях, предусмотренных настоящим Договором, в частности, о праве:</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получать информацию по вопросам, касающимся процесса обучения в АНО ДПО «КУ ЛОКОТЕХ»;</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обращаться в службу технической поддержки, осуществляющей методическую и консультационную поддержку по вопросам, связанным с прохождением образовательной программы и (или) ее компонентов,</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2.2.12. поддерживать и гарантировать безопасные условия обучения, в том числе при проведении практической подготовки Слушателей, обеспечивающих жизнь и здоровье Слушателей и работников Исполнителя;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 Исполнитель имеет право:</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2.3.1. требовать от Заказчика оплаты оказанных Услуг в соответствии с условиями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2.3.2. не зачислять направленных на обучение Слушателей Заказчика, в случае несоответствия их Установленным условиям приема, уведомив об этом Заказчика в течение 5 (пяти) рабочих дней;</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2.3.3. отчислять Слушателей в случае злостного или систематического нарушения ими Правил внутреннего распорядка для Слушателей АНО ДПО КУ «ЛОКОТЕХ», непосещения занятий без уважительных причин, академической неуспеваемости или по собственному желанию, известив об этом Заказчика в течение 5 (пяти) рабочих дней с момента отчисления.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2.3.4. отчислить Слушателей в случае невыполнения ими по образовательной программе и (или) ее отдельному компоненту обязанностей по добросовестному освоению такой образовательной программе и (или) ее компоненту и выполнению учебного плана;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2.3.5. отчислить Слушателей при установлении нарушения порядка приема в АНО ДПО «КУ ЛОКОТЕХ», повлекшего по вине Слушателя его незаконное зачисление;</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2.4. Заказчик имеет право:</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2.4.1. до дня начала занятий корректировать списки Слушателей, направляемых на обучение при возникновении объективной необходимости и с учетом требований, предъявляемых к лицам, осваивающим конкретную образовательную программу и (или) ее компоненты.</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2.4.2. с момента передачи Слушателю логина и пароля и до завершения обучения (итоговой аттестации) при отказе Слушателя от обучения, предоставить личное заявление Слушателя об отчислении или служебную записку для отчисления Слушателя с обучения и истребовать соразмерного изменения оплаты услуги в соответствии со спецификацией (Приложение 1)</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 xml:space="preserve">2.4.3. требовать оказания Услуг в сроки и в объеме, предусмотренные </w:t>
      </w:r>
      <w:r w:rsidRPr="006552F3">
        <w:rPr>
          <w:rFonts w:ascii="Times New Roman" w:eastAsia="Times New Roman" w:hAnsi="Times New Roman" w:cs="Times New Roman"/>
          <w:color w:val="000000"/>
          <w:sz w:val="24"/>
          <w:szCs w:val="24"/>
          <w:lang w:eastAsia="ru-RU"/>
        </w:rPr>
        <w:t>Договором.</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2.4.4. при обнаружении недостатка платных образовательных услуг, в том числе оказания их не в полном объеме, предусмотренном образовательными программами и (или) ее компонентов, Заказчик вправе по своему выбору потребовать:</w:t>
      </w:r>
    </w:p>
    <w:p w:rsidR="00D20EDD" w:rsidRPr="006552F3" w:rsidRDefault="00561C90">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а)</w:t>
      </w:r>
      <w:r w:rsidRPr="006552F3">
        <w:rPr>
          <w:rFonts w:ascii="Times New Roman" w:eastAsia="Times New Roman" w:hAnsi="Times New Roman" w:cs="Times New Roman"/>
          <w:color w:val="000000"/>
          <w:sz w:val="24"/>
          <w:szCs w:val="24"/>
          <w:lang w:eastAsia="ru-RU"/>
        </w:rPr>
        <w:tab/>
        <w:t>безвозмездного оказания образовательных услуг;</w:t>
      </w:r>
    </w:p>
    <w:p w:rsidR="00D20EDD" w:rsidRPr="006552F3" w:rsidRDefault="00561C90">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б)</w:t>
      </w:r>
      <w:r w:rsidRPr="006552F3">
        <w:rPr>
          <w:rFonts w:ascii="Times New Roman" w:eastAsia="Times New Roman" w:hAnsi="Times New Roman" w:cs="Times New Roman"/>
          <w:color w:val="000000"/>
          <w:sz w:val="24"/>
          <w:szCs w:val="24"/>
          <w:lang w:eastAsia="ru-RU"/>
        </w:rPr>
        <w:tab/>
        <w:t>соразмерного уменьшения стоимости оказанных платных образовательных услуг;</w:t>
      </w:r>
    </w:p>
    <w:p w:rsidR="00D20EDD" w:rsidRPr="006552F3" w:rsidRDefault="00561C90">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в)</w:t>
      </w:r>
      <w:r w:rsidRPr="006552F3">
        <w:rPr>
          <w:rFonts w:ascii="Times New Roman" w:eastAsia="Times New Roman" w:hAnsi="Times New Roman" w:cs="Times New Roman"/>
          <w:color w:val="000000"/>
          <w:sz w:val="24"/>
          <w:szCs w:val="24"/>
          <w:lang w:eastAsia="ru-RU"/>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2.4.5.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2.4.6.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20EDD" w:rsidRPr="006552F3" w:rsidRDefault="00561C9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а)</w:t>
      </w:r>
      <w:r w:rsidRPr="006552F3">
        <w:rPr>
          <w:rFonts w:ascii="Times New Roman" w:eastAsia="Times New Roman" w:hAnsi="Times New Roman" w:cs="Times New Roman"/>
          <w:color w:val="000000"/>
          <w:sz w:val="24"/>
          <w:szCs w:val="24"/>
          <w:lang w:eastAsia="ru-RU"/>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20EDD" w:rsidRPr="006552F3" w:rsidRDefault="00561C9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б)</w:t>
      </w:r>
      <w:r w:rsidRPr="006552F3">
        <w:rPr>
          <w:rFonts w:ascii="Times New Roman" w:eastAsia="Times New Roman" w:hAnsi="Times New Roman" w:cs="Times New Roman"/>
          <w:color w:val="000000"/>
          <w:sz w:val="24"/>
          <w:szCs w:val="24"/>
          <w:lang w:eastAsia="ru-RU"/>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20EDD" w:rsidRPr="006552F3" w:rsidRDefault="00561C9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в)</w:t>
      </w:r>
      <w:r w:rsidRPr="006552F3">
        <w:rPr>
          <w:rFonts w:ascii="Times New Roman" w:eastAsia="Times New Roman" w:hAnsi="Times New Roman" w:cs="Times New Roman"/>
          <w:color w:val="000000"/>
          <w:sz w:val="24"/>
          <w:szCs w:val="24"/>
          <w:lang w:eastAsia="ru-RU"/>
        </w:rPr>
        <w:tab/>
        <w:t>потребовать уменьшения стоимости платных образовательных услуг;</w:t>
      </w:r>
    </w:p>
    <w:p w:rsidR="00D20EDD" w:rsidRPr="006552F3" w:rsidRDefault="00561C9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г)</w:t>
      </w:r>
      <w:r w:rsidRPr="006552F3">
        <w:rPr>
          <w:rFonts w:ascii="Times New Roman" w:eastAsia="Times New Roman" w:hAnsi="Times New Roman" w:cs="Times New Roman"/>
          <w:color w:val="000000"/>
          <w:sz w:val="24"/>
          <w:szCs w:val="24"/>
          <w:lang w:eastAsia="ru-RU"/>
        </w:rPr>
        <w:tab/>
        <w:t>расторгнуть договор.</w:t>
      </w:r>
    </w:p>
    <w:p w:rsidR="00D20EDD" w:rsidRPr="006552F3" w:rsidRDefault="00561C9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2.5. Стороны не вправе отказаться от подписания акта о выполненных работах (оказанных услугах) после исполнения Сторонами своих обязательств.</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2.6. Контроль за учебным процессом осуществляют совместно Заказчик и Исполнитель.</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2.7. Исполнитель несет ответственность за организацию и качество обучения.</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3. Права и обязанности Слушателей</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3.1. Слушателям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3.2. Слушатели имеют право в любой момент получать полную и объективную информацию от Исполнителя по вопросам организации и обеспечения надлежащего предоставления услуг, предусмотренных разделом 1.1 настоящего Договора, а также полную и достоверную информацию об оценке своих знаний, умений, навыков и компетенций, а также о критериях этой оценки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3.3 Слушатели имеют право в любой момент обращаться к Исполнителю по вопросам, касающимся условий реализации образовательного процесса.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3.4 Слушатели обязаны соблюдать требования, установленные в статье 43 Федерального закона от 29 декабря 2012 г. № 273-ФЗ «Об образовании в Российской Федерации».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3.5. Слушатели обязаны посещать занятия, указанные в учебном расписании и своевременно выполнять задания по подготовке к занятиям, выдаваемые педагогическим работниками Исполнителя.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3.6. Соблюдать требования локальных нормативных актов АНО ДПО КУ «ЛОКОТЕХ», соблюдать учебную дисциплину и общепринятые нормы поведения, в частности, проявлять уважение к педагогическому, производственному и иному персоналу Исполнителя и другим Слушателям, не посягать на их честь и достоинство.</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3.7. Бережно относится к используемым ресурсам.</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4. Цена Услуг и порядок оплаты</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4.1. Стоимость оказываемых услуг за 1 (одного) человека на обучение по образовательной программе профессионального обучения или дополнительного профессионального образования определяется в соответствии со Спецификацией, </w:t>
      </w:r>
      <w:r w:rsidRPr="006552F3">
        <w:rPr>
          <w:rFonts w:ascii="Times New Roman" w:eastAsia="Times New Roman" w:hAnsi="Times New Roman" w:cs="Times New Roman"/>
          <w:sz w:val="24"/>
          <w:szCs w:val="24"/>
          <w:lang w:eastAsia="ru-RU"/>
        </w:rPr>
        <w:t>согласованной сторонами в Приложении №1, являющемся неотъемлемой частью настоящего договора.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4.2. Предельная стоимость Услуг по договору составляет ____________________рублей 00 коп. (_____________________) 00 коп.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Услуги, оказываемые Исполнителем, не подлежат налогообложению на основании подпункта 14 пункта 2 статьи 149 Налогового кодекса Российской Федерации, как образовательные услуги (Лицензия № 152 от 17.12.2018 г. выдана Департаментом образования и науки Приморского края, действует бессрочно).</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4.3. Оплату Услуг Заказчик производит на основании выставленного Исполнителем счета в течение 60 (шестидесяти) календарных дней после подписания Сторонами акта о выполненных работах (оказанных услугах) по завершении обучения по каждой из Образовательных программ, на которую были зачислены Слушатели по списку, согласованному в соответствии с п. 1.5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4.4. 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4.5. Заказчик обязан оплатить полную стоимость обучения каждого слушателя вне зависимости от результатов сдачи экзаменов, за исключением Слушателей, отчисленных в соответствии с п. 2.4.1.</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5. Порядок сдачи и приемки Услуг</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5.1. По завершении оказания Услуг Исполнитель представляет Заказчику подписанный со своей стороны акт о выполненных работах (оказанных услугах) в двух экземплярах. </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5.2. Заказчик в течение 5 (пяти) календарных дней с даты получения от Исполнителя акта о выполненных работах (оказанных услугах) направляет Исполнителю, подписанный акт о выполненных работах (оказанных услугах) или мотивированный отказ от приемки Услуг с перечнем недостатков.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5.3.В случае </w:t>
      </w:r>
      <w:proofErr w:type="spellStart"/>
      <w:r w:rsidRPr="006552F3">
        <w:rPr>
          <w:rFonts w:ascii="Times New Roman" w:eastAsia="Times New Roman" w:hAnsi="Times New Roman" w:cs="Times New Roman"/>
          <w:color w:val="000000"/>
          <w:sz w:val="24"/>
          <w:szCs w:val="24"/>
          <w:lang w:eastAsia="ru-RU"/>
        </w:rPr>
        <w:t>непредоставления</w:t>
      </w:r>
      <w:proofErr w:type="spellEnd"/>
      <w:r w:rsidRPr="006552F3">
        <w:rPr>
          <w:rFonts w:ascii="Times New Roman" w:eastAsia="Times New Roman" w:hAnsi="Times New Roman" w:cs="Times New Roman"/>
          <w:color w:val="000000"/>
          <w:sz w:val="24"/>
          <w:szCs w:val="24"/>
          <w:lang w:eastAsia="ru-RU"/>
        </w:rPr>
        <w:t xml:space="preserve"> Исполнителю со стороны Заказчика в соответствии с п. 5.2. настоящего Договора подписанного акта о выполненных работах (оказанных услугах) или мотивированного отказа от приемки работ, Работы считаются принятыми Заказчиком, и Исполнитель вправе получить за них оплату.</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5.4. В случае выявления невозможности или нецелесообразности продолжения оказания Услуг, в отношении одного или нескольких Слушателей и принятия Сторонами согласованного решения о прекращении оказания Услуг, общая стоимость Услуг может быть уменьшена на сумму недополученных Услуг Слушателям Заказчика, что оформляется дополнительным соглашением к настоящему Договору, после проведения между Сторонами сверки расчетов. </w:t>
      </w:r>
    </w:p>
    <w:p w:rsidR="00D20EDD" w:rsidRPr="006552F3" w:rsidRDefault="00561C90">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6. Конфиденциальность</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6.1. Стороны обязаны сохранять конфиденциальность информации, полученной в ходе исполнения настоящего Договора.</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6.2. Предоставление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6.3. Стороны не несут ответственности в случае предоставления ими в установленном порядке информации правоохранительным или контролирующим (надзорным) органам, имеющим право ее затребовать в соответствии с законодательством Российской Федерации, при этом передающая информацию Сторона должна уведомить другую Сторону об обращении за информацией соответствующих органов.</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6.4 Стороны признают, что статистические данные, предоставляемые Исполнителем в виде отчетности вышестоящим организациям или иным государственным органам о контингенте Слушателей, Программах, формах, сроках обучения и т.п. и включающие сведения об образовательных услугах, оказанных Заказчику, не являются конфиденциальной информацией. </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6.5. Каждая из Сторон принимает на себя ответственность за персональные данные Слушателей за сбор, систематизацию, накопление, хранение, уточнение (обновление, изменение), использование для оказания образовательных услуг, обеспечения пропуска на объекты АНО ДПО «КУ ЛОКОТЕХ» (мероприятия), реализации корпоративной информационной политики, обрабатываемых в объеме и рамках выполнения обязательств, предусмотренных Договором. Для целей Договора под персональными данными понимаются сведения, являющиеся таковыми в соответствии с законодательством Российской Федерации.</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Стороны обеспечивают конфиденциальность полученных в рамках Договора персональных данных, соблюдение требований к обработке персональных данных, установленных Федеральным законом от 2 июля 2006 г. № 152-ФЗ «О персональных данных» и принятых в его исполнение нормативных правовых актов,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Закона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Закона о персональных данных, в том числе требование об уведомлении оператора о случаях, предусмотренных частью 3.1 статьи 21 Закона о персональных данных</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6.6. Заказчик передает Исполнителю персональных данные Слушателей, направленных на обучения в целях сбора, систематизации, накопления, хранения, уточнение (обновления, изменения), использования для оказания образовательных услуг, </w:t>
      </w:r>
      <w:r w:rsidRPr="006552F3">
        <w:rPr>
          <w:rFonts w:ascii="Times New Roman" w:eastAsia="Times New Roman" w:hAnsi="Times New Roman" w:cs="Times New Roman"/>
          <w:color w:val="000000"/>
          <w:sz w:val="24"/>
          <w:szCs w:val="24"/>
          <w:lang w:eastAsia="ru-RU"/>
        </w:rPr>
        <w:lastRenderedPageBreak/>
        <w:t>обеспечения пропуска на объекты АНО ДПО «КУ ЛОКОТЕХ» (мероприятия), реализации корпоративной информационной политики. </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Заказчик проводит периодический контроль обработки данных Слушателей для исключения возможных нарушений законодательства со стороны Заказчика.</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Исполнитель обеспечивает соблюдение требований законодательства при обработке персональных данные Слушателей.</w:t>
      </w:r>
    </w:p>
    <w:p w:rsidR="00D20EDD" w:rsidRPr="006552F3" w:rsidRDefault="00D20EDD">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7. Ответственность Сторон</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7.1.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 </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7.5. Исполнитель не несет ответственности за достоверность, предоставленной ему Заказчиком информации, необходимой ему в целях исполнения настоящего Договора.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7.7. Заказчик самостоятельно несет ответственность за освоение Слушателями образовательной программы и (или) ее компонентов. В случае если Слушатели не завершили обучение в установленные Правилами сроки, без уважительных причин (болезнь, академический отпуск, и т.п., факт которых подтвержден документально), Услуги подлежат оплате в полном размере и Слушателям выдается справка об освоении тех или иных компонентов образовательной программы.</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w:t>
      </w: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8. Обстоятельства непреодолимой силы</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техногенными катастрофами, изданием актов органов государственной власти.</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8.4.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установленном пунктом 10.3 настоящего Договора.</w:t>
      </w:r>
    </w:p>
    <w:p w:rsidR="00D20EDD" w:rsidRPr="006552F3" w:rsidRDefault="00D20EDD">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9. Разрешение споров</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телефонных переговоров, отправления почтовых и факсимильных сообщений.</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Приморского края.</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w:t>
      </w: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10. Порядок внесения изменений, дополнений в Договор и его расторжения</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10.3. 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14 (четырнадцать) календарных дней до предполагаемой даты расторжения настоящего Договора. </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10.4. Настоящий Договор считается расторгнутым от даты, указанной в уведомлении о расторжении. В случае если договор расторгается по инициативе Заказчика,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20EDD" w:rsidRPr="006552F3" w:rsidRDefault="00D20EDD">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11. Срок действия Договора</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11.1. Настоящий Договор вступает в силу со дня его заключения Сторонами и действует до 31.12.2023 года, в части расчетов до полного исполнения обязательств Сторонами.</w:t>
      </w:r>
    </w:p>
    <w:p w:rsidR="00D20EDD" w:rsidRPr="006552F3" w:rsidRDefault="00561C90">
      <w:pPr>
        <w:shd w:val="clear" w:color="auto" w:fill="FFFFFF"/>
        <w:tabs>
          <w:tab w:val="left" w:pos="970"/>
          <w:tab w:val="left" w:leader="underscore" w:pos="4968"/>
        </w:tabs>
        <w:spacing w:after="0" w:line="240" w:lineRule="auto"/>
        <w:ind w:firstLine="709"/>
        <w:jc w:val="both"/>
        <w:rPr>
          <w:rFonts w:ascii="Times New Roman" w:eastAsia="Times New Roman" w:hAnsi="Times New Roman" w:cs="Times New Roman"/>
          <w:color w:val="000000"/>
          <w:spacing w:val="-7"/>
          <w:sz w:val="24"/>
          <w:szCs w:val="24"/>
          <w:lang w:eastAsia="ru-RU"/>
        </w:rPr>
      </w:pPr>
      <w:r w:rsidRPr="006552F3">
        <w:rPr>
          <w:rFonts w:ascii="Times New Roman" w:eastAsia="Times New Roman" w:hAnsi="Times New Roman" w:cs="Times New Roman"/>
          <w:color w:val="000000"/>
          <w:sz w:val="24"/>
          <w:szCs w:val="24"/>
          <w:lang w:eastAsia="ru-RU"/>
        </w:rPr>
        <w:t xml:space="preserve">11.2. </w:t>
      </w:r>
      <w:r w:rsidRPr="006552F3">
        <w:rPr>
          <w:rFonts w:ascii="Times New Roman" w:eastAsia="Times New Roman" w:hAnsi="Times New Roman" w:cs="Times New Roman"/>
          <w:color w:val="000000"/>
          <w:spacing w:val="-7"/>
          <w:sz w:val="24"/>
          <w:szCs w:val="24"/>
          <w:lang w:eastAsia="ru-RU"/>
        </w:rPr>
        <w:t>Действие настоящего договора распространяется на правоотношения, возникшие с   00.00.2023г.</w:t>
      </w:r>
    </w:p>
    <w:p w:rsidR="00D20EDD" w:rsidRPr="006552F3" w:rsidRDefault="00D20ED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0EDD" w:rsidRPr="006552F3" w:rsidRDefault="00D20EDD">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12. Прочие условия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12.2. В случае изменения у какой-либо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12.3. Все вопросы, не предусмотренные настоящим Договором, регулируются законодательством Российской Федерации. </w:t>
      </w:r>
    </w:p>
    <w:p w:rsidR="00D20EDD" w:rsidRPr="006552F3" w:rsidRDefault="00561C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w:t>
      </w:r>
    </w:p>
    <w:p w:rsidR="00D20EDD" w:rsidRPr="006552F3" w:rsidRDefault="00561C90">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13. Антикоррупционная оговорка</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отношении работ(услуг) и другими, не поименованными в настоящем Разделе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13.2. Под действиями работника, осуществляемыми в пользу стимулирующей его Стороны, понимаются: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13.2.1. предоставление неоправданных преимуществ по сравнению с другими контрагентами;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13.2.2. предоставление каких-либо гарантий;</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13.2.3. ускорение существующих процедур;</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13.2.4. 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такой Стороной проверки, что нарушения не произошло и не произойдет. Это подтверждение должно быть направлено в течение 10(десяти) рабочих дней с даты направления письменного уведомления.</w:t>
      </w:r>
    </w:p>
    <w:p w:rsidR="00D20EDD" w:rsidRPr="006552F3" w:rsidRDefault="00561C90">
      <w:pPr>
        <w:spacing w:after="0" w:line="240" w:lineRule="auto"/>
        <w:ind w:firstLine="709"/>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D20EDD" w:rsidRPr="006552F3" w:rsidRDefault="00561C90">
      <w:pPr>
        <w:spacing w:before="240"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t>14. Юридические адреса и платежные реквизиты Сторон</w:t>
      </w:r>
    </w:p>
    <w:p w:rsidR="00D20EDD" w:rsidRPr="006552F3" w:rsidRDefault="00D20EDD">
      <w:pPr>
        <w:spacing w:after="0" w:line="240" w:lineRule="auto"/>
        <w:rPr>
          <w:rFonts w:ascii="Times New Roman" w:eastAsia="Times New Roman" w:hAnsi="Times New Roman" w:cs="Times New Roman"/>
          <w:sz w:val="24"/>
          <w:szCs w:val="24"/>
          <w:lang w:eastAsia="ru-RU"/>
        </w:rPr>
      </w:pPr>
    </w:p>
    <w:tbl>
      <w:tblPr>
        <w:tblW w:w="9215" w:type="dxa"/>
        <w:tblCellMar>
          <w:left w:w="115" w:type="dxa"/>
          <w:right w:w="115" w:type="dxa"/>
        </w:tblCellMar>
        <w:tblLook w:val="04A0" w:firstRow="1" w:lastRow="0" w:firstColumn="1" w:lastColumn="0" w:noHBand="0" w:noVBand="1"/>
      </w:tblPr>
      <w:tblGrid>
        <w:gridCol w:w="4821"/>
        <w:gridCol w:w="4394"/>
      </w:tblGrid>
      <w:tr w:rsidR="00D20EDD" w:rsidRPr="006552F3">
        <w:tc>
          <w:tcPr>
            <w:tcW w:w="4820" w:type="dxa"/>
          </w:tcPr>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Заказчик</w:t>
            </w:r>
            <w:r w:rsidRPr="006552F3">
              <w:rPr>
                <w:rFonts w:ascii="Times New Roman" w:eastAsia="Times New Roman" w:hAnsi="Times New Roman" w:cs="Times New Roman"/>
                <w:color w:val="000000"/>
                <w:sz w:val="24"/>
                <w:szCs w:val="24"/>
                <w:lang w:eastAsia="ru-RU"/>
              </w:rPr>
              <w:t>:</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______________________________________ (полное наименование организации)</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552F3">
              <w:rPr>
                <w:rFonts w:ascii="Times New Roman" w:eastAsia="Times New Roman" w:hAnsi="Times New Roman" w:cs="Times New Roman"/>
                <w:color w:val="000000"/>
                <w:sz w:val="24"/>
                <w:szCs w:val="24"/>
                <w:lang w:eastAsia="ru-RU"/>
              </w:rPr>
              <w:t>Адрес:_</w:t>
            </w:r>
            <w:proofErr w:type="gramEnd"/>
            <w:r w:rsidRPr="006552F3">
              <w:rPr>
                <w:rFonts w:ascii="Times New Roman" w:eastAsia="Times New Roman" w:hAnsi="Times New Roman" w:cs="Times New Roman"/>
                <w:color w:val="000000"/>
                <w:sz w:val="24"/>
                <w:szCs w:val="24"/>
                <w:lang w:eastAsia="ru-RU"/>
              </w:rPr>
              <w:t>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индекс 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ИНН/КПП ___________________________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р/</w:t>
            </w:r>
            <w:proofErr w:type="spellStart"/>
            <w:r w:rsidRPr="006552F3">
              <w:rPr>
                <w:rFonts w:ascii="Times New Roman" w:eastAsia="Times New Roman" w:hAnsi="Times New Roman" w:cs="Times New Roman"/>
                <w:color w:val="000000"/>
                <w:sz w:val="24"/>
                <w:szCs w:val="24"/>
                <w:lang w:eastAsia="ru-RU"/>
              </w:rPr>
              <w:t>сч</w:t>
            </w:r>
            <w:proofErr w:type="spellEnd"/>
            <w:r w:rsidRPr="006552F3">
              <w:rPr>
                <w:rFonts w:ascii="Times New Roman" w:eastAsia="Times New Roman" w:hAnsi="Times New Roman" w:cs="Times New Roman"/>
                <w:color w:val="000000"/>
                <w:sz w:val="24"/>
                <w:szCs w:val="24"/>
                <w:lang w:eastAsia="ru-RU"/>
              </w:rPr>
              <w:t xml:space="preserve"> _________________________________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Кор/</w:t>
            </w:r>
            <w:proofErr w:type="spellStart"/>
            <w:r w:rsidRPr="006552F3">
              <w:rPr>
                <w:rFonts w:ascii="Times New Roman" w:eastAsia="Times New Roman" w:hAnsi="Times New Roman" w:cs="Times New Roman"/>
                <w:color w:val="000000"/>
                <w:sz w:val="24"/>
                <w:szCs w:val="24"/>
                <w:lang w:eastAsia="ru-RU"/>
              </w:rPr>
              <w:t>сч</w:t>
            </w:r>
            <w:proofErr w:type="spellEnd"/>
            <w:r w:rsidRPr="006552F3">
              <w:rPr>
                <w:rFonts w:ascii="Times New Roman" w:eastAsia="Times New Roman" w:hAnsi="Times New Roman" w:cs="Times New Roman"/>
                <w:color w:val="000000"/>
                <w:sz w:val="24"/>
                <w:szCs w:val="24"/>
                <w:lang w:eastAsia="ru-RU"/>
              </w:rPr>
              <w:t>________________________________ БИК _________________________________ ОКАТО_______________________________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КБК __________________________________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ОКОНХ______________________________</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КПО_________________________________</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Е-</w:t>
            </w:r>
            <w:proofErr w:type="spellStart"/>
            <w:proofErr w:type="gramStart"/>
            <w:r w:rsidRPr="006552F3">
              <w:rPr>
                <w:rFonts w:ascii="Times New Roman" w:eastAsia="Times New Roman" w:hAnsi="Times New Roman" w:cs="Times New Roman"/>
                <w:color w:val="000000"/>
                <w:sz w:val="24"/>
                <w:szCs w:val="24"/>
                <w:lang w:eastAsia="ru-RU"/>
              </w:rPr>
              <w:t>mail</w:t>
            </w:r>
            <w:proofErr w:type="spellEnd"/>
            <w:r w:rsidRPr="006552F3">
              <w:rPr>
                <w:rFonts w:ascii="Times New Roman" w:eastAsia="Times New Roman" w:hAnsi="Times New Roman" w:cs="Times New Roman"/>
                <w:color w:val="000000"/>
                <w:sz w:val="24"/>
                <w:szCs w:val="24"/>
                <w:lang w:eastAsia="ru-RU"/>
              </w:rPr>
              <w:t>:_</w:t>
            </w:r>
            <w:proofErr w:type="gramEnd"/>
            <w:r w:rsidRPr="006552F3">
              <w:rPr>
                <w:rFonts w:ascii="Times New Roman" w:eastAsia="Times New Roman" w:hAnsi="Times New Roman" w:cs="Times New Roman"/>
                <w:color w:val="000000"/>
                <w:sz w:val="24"/>
                <w:szCs w:val="24"/>
                <w:lang w:eastAsia="ru-RU"/>
              </w:rPr>
              <w:t>_______________________________</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тел./факс ______________________________</w:t>
            </w:r>
          </w:p>
          <w:p w:rsidR="00D20EDD" w:rsidRPr="006552F3" w:rsidRDefault="00D20EDD">
            <w:pPr>
              <w:spacing w:after="0" w:line="240" w:lineRule="auto"/>
              <w:rPr>
                <w:rFonts w:ascii="Times New Roman" w:eastAsia="Times New Roman" w:hAnsi="Times New Roman" w:cs="Times New Roman"/>
                <w:sz w:val="24"/>
                <w:szCs w:val="24"/>
                <w:lang w:eastAsia="ru-RU"/>
              </w:rPr>
            </w:pPr>
          </w:p>
        </w:tc>
        <w:tc>
          <w:tcPr>
            <w:tcW w:w="4394" w:type="dxa"/>
          </w:tcPr>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lastRenderedPageBreak/>
              <w:t>Исполнитель:</w:t>
            </w:r>
            <w:r w:rsidRPr="006552F3">
              <w:rPr>
                <w:rFonts w:ascii="Times New Roman" w:eastAsia="Times New Roman" w:hAnsi="Times New Roman" w:cs="Times New Roman"/>
                <w:color w:val="000000"/>
                <w:sz w:val="24"/>
                <w:szCs w:val="24"/>
                <w:lang w:eastAsia="ru-RU"/>
              </w:rPr>
              <w:t>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Автономная некоммерческая организация дополнительного профессионального образования «КОРПОРАТИВНЫЙ УНИВЕРСИТЕТ ЛОКОМОТИВНЫХ ТЕХНОЛОГИЙ»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Юридический адрес: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lastRenderedPageBreak/>
              <w:t xml:space="preserve">692510, Приморский край, </w:t>
            </w:r>
            <w:proofErr w:type="spellStart"/>
            <w:r w:rsidRPr="006552F3">
              <w:rPr>
                <w:rFonts w:ascii="Times New Roman" w:eastAsia="Times New Roman" w:hAnsi="Times New Roman" w:cs="Times New Roman"/>
                <w:color w:val="000000"/>
                <w:sz w:val="24"/>
                <w:szCs w:val="24"/>
                <w:lang w:eastAsia="ru-RU"/>
              </w:rPr>
              <w:t>г.Уссурийск</w:t>
            </w:r>
            <w:proofErr w:type="spellEnd"/>
            <w:r w:rsidRPr="006552F3">
              <w:rPr>
                <w:rFonts w:ascii="Times New Roman" w:eastAsia="Times New Roman" w:hAnsi="Times New Roman" w:cs="Times New Roman"/>
                <w:color w:val="000000"/>
                <w:sz w:val="24"/>
                <w:szCs w:val="24"/>
                <w:lang w:eastAsia="ru-RU"/>
              </w:rPr>
              <w:t>, проспект Блюхера, дом 19, помещение 1 Почтовый адрес: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692510, Приморский край, </w:t>
            </w:r>
            <w:proofErr w:type="spellStart"/>
            <w:r w:rsidRPr="006552F3">
              <w:rPr>
                <w:rFonts w:ascii="Times New Roman" w:eastAsia="Times New Roman" w:hAnsi="Times New Roman" w:cs="Times New Roman"/>
                <w:color w:val="000000"/>
                <w:sz w:val="24"/>
                <w:szCs w:val="24"/>
                <w:lang w:eastAsia="ru-RU"/>
              </w:rPr>
              <w:t>г.Уссурийск</w:t>
            </w:r>
            <w:proofErr w:type="spellEnd"/>
            <w:r w:rsidRPr="006552F3">
              <w:rPr>
                <w:rFonts w:ascii="Times New Roman" w:eastAsia="Times New Roman" w:hAnsi="Times New Roman" w:cs="Times New Roman"/>
                <w:color w:val="000000"/>
                <w:sz w:val="24"/>
                <w:szCs w:val="24"/>
                <w:lang w:eastAsia="ru-RU"/>
              </w:rPr>
              <w:t>, проспект Блюхера, дом 19, помещение 1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ИНН 2511105247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КПП 251101001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ОГРН 1182500000462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р/</w:t>
            </w:r>
            <w:proofErr w:type="spellStart"/>
            <w:r w:rsidRPr="006552F3">
              <w:rPr>
                <w:rFonts w:ascii="Times New Roman" w:eastAsia="Times New Roman" w:hAnsi="Times New Roman" w:cs="Times New Roman"/>
                <w:color w:val="000000"/>
                <w:sz w:val="24"/>
                <w:szCs w:val="24"/>
                <w:lang w:eastAsia="ru-RU"/>
              </w:rPr>
              <w:t>сч</w:t>
            </w:r>
            <w:proofErr w:type="spellEnd"/>
            <w:r w:rsidRPr="006552F3">
              <w:rPr>
                <w:rFonts w:ascii="Times New Roman" w:eastAsia="Times New Roman" w:hAnsi="Times New Roman" w:cs="Times New Roman"/>
                <w:color w:val="000000"/>
                <w:sz w:val="24"/>
                <w:szCs w:val="24"/>
                <w:lang w:eastAsia="ru-RU"/>
              </w:rPr>
              <w:t>. 40703810314540000002 в Филиале "ЦЕНТРАЛЬНЫЙ" Банка ВТБ ПАО г. МОСКВА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w:t>
            </w:r>
            <w:proofErr w:type="spellStart"/>
            <w:r w:rsidRPr="006552F3">
              <w:rPr>
                <w:rFonts w:ascii="Times New Roman" w:eastAsia="Times New Roman" w:hAnsi="Times New Roman" w:cs="Times New Roman"/>
                <w:color w:val="000000"/>
                <w:sz w:val="24"/>
                <w:szCs w:val="24"/>
                <w:lang w:eastAsia="ru-RU"/>
              </w:rPr>
              <w:t>сч</w:t>
            </w:r>
            <w:proofErr w:type="spellEnd"/>
            <w:r w:rsidRPr="006552F3">
              <w:rPr>
                <w:rFonts w:ascii="Times New Roman" w:eastAsia="Times New Roman" w:hAnsi="Times New Roman" w:cs="Times New Roman"/>
                <w:color w:val="000000"/>
                <w:sz w:val="24"/>
                <w:szCs w:val="24"/>
                <w:lang w:eastAsia="ru-RU"/>
              </w:rPr>
              <w:t>. 30101810145250000411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БИК 044525411 </w:t>
            </w:r>
          </w:p>
          <w:p w:rsidR="00D20EDD" w:rsidRPr="006552F3" w:rsidRDefault="00561C9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552F3">
              <w:rPr>
                <w:rFonts w:ascii="Times New Roman" w:eastAsia="Times New Roman" w:hAnsi="Times New Roman" w:cs="Times New Roman"/>
                <w:color w:val="000000"/>
                <w:sz w:val="24"/>
                <w:szCs w:val="24"/>
                <w:lang w:eastAsia="ru-RU"/>
              </w:rPr>
              <w:t>Email</w:t>
            </w:r>
            <w:proofErr w:type="spellEnd"/>
            <w:r w:rsidRPr="006552F3">
              <w:rPr>
                <w:rFonts w:ascii="Times New Roman" w:eastAsia="Times New Roman" w:hAnsi="Times New Roman" w:cs="Times New Roman"/>
                <w:color w:val="000000"/>
                <w:sz w:val="24"/>
                <w:szCs w:val="24"/>
                <w:lang w:eastAsia="ru-RU"/>
              </w:rPr>
              <w:t>: university@locotech.ru</w:t>
            </w:r>
          </w:p>
          <w:p w:rsidR="00D20EDD" w:rsidRPr="006552F3" w:rsidRDefault="00D20EDD">
            <w:pPr>
              <w:spacing w:after="0" w:line="240" w:lineRule="auto"/>
              <w:rPr>
                <w:rFonts w:ascii="Times New Roman" w:eastAsia="Times New Roman" w:hAnsi="Times New Roman" w:cs="Times New Roman"/>
                <w:sz w:val="24"/>
                <w:szCs w:val="24"/>
                <w:lang w:eastAsia="ru-RU"/>
              </w:rPr>
            </w:pPr>
          </w:p>
        </w:tc>
      </w:tr>
      <w:tr w:rsidR="00D20EDD" w:rsidRPr="006552F3">
        <w:tc>
          <w:tcPr>
            <w:tcW w:w="4820"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lastRenderedPageBreak/>
              <w:t>Заказчик:</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Должность</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____________________</w:t>
            </w:r>
            <w:proofErr w:type="gramStart"/>
            <w:r w:rsidRPr="006552F3">
              <w:rPr>
                <w:rFonts w:ascii="Times New Roman" w:eastAsia="Times New Roman" w:hAnsi="Times New Roman" w:cs="Times New Roman"/>
                <w:color w:val="000000"/>
                <w:sz w:val="24"/>
                <w:szCs w:val="24"/>
                <w:lang w:eastAsia="ru-RU"/>
              </w:rPr>
              <w:t>_  ФИО</w:t>
            </w:r>
            <w:proofErr w:type="gramEnd"/>
            <w:r w:rsidRPr="006552F3">
              <w:rPr>
                <w:rFonts w:ascii="Times New Roman" w:eastAsia="Times New Roman" w:hAnsi="Times New Roman" w:cs="Times New Roman"/>
                <w:color w:val="000000"/>
                <w:sz w:val="24"/>
                <w:szCs w:val="24"/>
                <w:lang w:eastAsia="ru-RU"/>
              </w:rPr>
              <w:t>.</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М.П.            </w:t>
            </w:r>
          </w:p>
        </w:tc>
        <w:tc>
          <w:tcPr>
            <w:tcW w:w="4394"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Исполнитель:</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Генеральный директор</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 xml:space="preserve">__________________ Дударь И.Г. </w:t>
            </w:r>
            <w:r w:rsidRPr="006552F3">
              <w:rPr>
                <w:rFonts w:ascii="Times New Roman" w:eastAsia="Times New Roman" w:hAnsi="Times New Roman" w:cs="Times New Roman"/>
                <w:color w:val="000000"/>
                <w:sz w:val="20"/>
                <w:szCs w:val="20"/>
                <w:lang w:eastAsia="ru-RU"/>
              </w:rPr>
              <w:t>М.П.</w:t>
            </w:r>
            <w:r w:rsidRPr="006552F3">
              <w:rPr>
                <w:rFonts w:ascii="Times New Roman" w:eastAsia="Times New Roman" w:hAnsi="Times New Roman" w:cs="Times New Roman"/>
                <w:color w:val="000000"/>
                <w:sz w:val="24"/>
                <w:szCs w:val="24"/>
                <w:lang w:eastAsia="ru-RU"/>
              </w:rPr>
              <w:t>            </w:t>
            </w:r>
          </w:p>
        </w:tc>
      </w:tr>
    </w:tbl>
    <w:p w:rsidR="00D20EDD" w:rsidRPr="006552F3" w:rsidRDefault="00D20EDD">
      <w:pPr>
        <w:sectPr w:rsidR="00D20EDD" w:rsidRPr="006552F3">
          <w:pgSz w:w="11906" w:h="16838"/>
          <w:pgMar w:top="1134" w:right="850" w:bottom="1134" w:left="1701" w:header="0" w:footer="0" w:gutter="0"/>
          <w:cols w:space="720"/>
          <w:formProt w:val="0"/>
          <w:docGrid w:linePitch="360" w:charSpace="4096"/>
        </w:sectPr>
      </w:pPr>
    </w:p>
    <w:p w:rsidR="00D20EDD" w:rsidRPr="006552F3" w:rsidRDefault="00561C90">
      <w:pPr>
        <w:spacing w:after="0" w:line="240" w:lineRule="auto"/>
        <w:ind w:firstLine="851"/>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lastRenderedPageBreak/>
        <w:t>Приложение 1</w:t>
      </w:r>
    </w:p>
    <w:p w:rsidR="00D20EDD" w:rsidRPr="006552F3" w:rsidRDefault="00561C90">
      <w:pPr>
        <w:spacing w:after="0" w:line="240" w:lineRule="auto"/>
        <w:ind w:firstLine="708"/>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 Договору на оказание платных </w:t>
      </w:r>
    </w:p>
    <w:p w:rsidR="00D20EDD" w:rsidRPr="006552F3" w:rsidRDefault="00561C90">
      <w:pPr>
        <w:spacing w:after="0" w:line="240" w:lineRule="auto"/>
        <w:ind w:firstLine="708"/>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образовательных услуг</w:t>
      </w:r>
    </w:p>
    <w:p w:rsidR="00D20EDD" w:rsidRPr="006552F3" w:rsidRDefault="00561C90">
      <w:pPr>
        <w:spacing w:after="0" w:line="240" w:lineRule="auto"/>
        <w:ind w:firstLine="851"/>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w:t>
      </w:r>
      <w:r w:rsidRPr="006552F3">
        <w:rPr>
          <w:rFonts w:ascii="Times New Roman" w:eastAsia="Times New Roman" w:hAnsi="Times New Roman" w:cs="Times New Roman"/>
          <w:sz w:val="24"/>
          <w:szCs w:val="24"/>
          <w:u w:val="single"/>
          <w:lang w:eastAsia="ru-RU"/>
        </w:rPr>
        <w:t xml:space="preserve"> ______________</w:t>
      </w:r>
      <w:r w:rsidRPr="006552F3">
        <w:rPr>
          <w:rFonts w:ascii="Times New Roman" w:eastAsia="Times New Roman" w:hAnsi="Times New Roman" w:cs="Times New Roman"/>
          <w:color w:val="000000"/>
          <w:sz w:val="24"/>
          <w:szCs w:val="24"/>
          <w:lang w:eastAsia="ru-RU"/>
        </w:rPr>
        <w:t xml:space="preserve">    от «___» _______2023 г</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jc w:val="center"/>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СПЕЦИФИКАЦИЯ</w:t>
      </w:r>
    </w:p>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(п</w:t>
      </w:r>
      <w:r w:rsidRPr="006552F3">
        <w:rPr>
          <w:rFonts w:ascii="Times New Roman" w:eastAsia="Times New Roman" w:hAnsi="Times New Roman" w:cs="Times New Roman"/>
          <w:color w:val="000000"/>
          <w:sz w:val="24"/>
          <w:szCs w:val="24"/>
          <w:lang w:eastAsia="ru-RU"/>
        </w:rPr>
        <w:t>еречень Образовательных программ для оказания образовательных услуг)</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numPr>
          <w:ilvl w:val="0"/>
          <w:numId w:val="1"/>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Программы профессионального обучения (подготовка, переподготовка, повышение квалификации):</w:t>
      </w:r>
    </w:p>
    <w:p w:rsidR="00D20EDD" w:rsidRPr="006552F3" w:rsidRDefault="00D20EDD">
      <w:pPr>
        <w:spacing w:after="0" w:line="240" w:lineRule="auto"/>
        <w:rPr>
          <w:rFonts w:ascii="Times New Roman" w:eastAsia="Times New Roman" w:hAnsi="Times New Roman" w:cs="Times New Roman"/>
          <w:sz w:val="24"/>
          <w:szCs w:val="24"/>
          <w:lang w:eastAsia="ru-RU"/>
        </w:rPr>
      </w:pPr>
    </w:p>
    <w:tbl>
      <w:tblPr>
        <w:tblW w:w="5000" w:type="pct"/>
        <w:jc w:val="center"/>
        <w:tblCellMar>
          <w:left w:w="115" w:type="dxa"/>
          <w:right w:w="115" w:type="dxa"/>
        </w:tblCellMar>
        <w:tblLook w:val="04A0" w:firstRow="1" w:lastRow="0" w:firstColumn="1" w:lastColumn="0" w:noHBand="0" w:noVBand="1"/>
      </w:tblPr>
      <w:tblGrid>
        <w:gridCol w:w="3070"/>
        <w:gridCol w:w="1962"/>
        <w:gridCol w:w="1452"/>
        <w:gridCol w:w="1829"/>
        <w:gridCol w:w="1758"/>
        <w:gridCol w:w="1556"/>
        <w:gridCol w:w="1827"/>
        <w:gridCol w:w="1562"/>
      </w:tblGrid>
      <w:tr w:rsidR="00D20EDD" w:rsidRPr="006552F3">
        <w:trPr>
          <w:trHeight w:val="207"/>
          <w:jc w:val="center"/>
        </w:trPr>
        <w:tc>
          <w:tcPr>
            <w:tcW w:w="3072" w:type="dxa"/>
            <w:vMerge w:val="restart"/>
            <w:tcBorders>
              <w:top w:val="single" w:sz="4" w:space="0" w:color="000000"/>
              <w:left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Наименование программы</w:t>
            </w:r>
          </w:p>
        </w:tc>
        <w:tc>
          <w:tcPr>
            <w:tcW w:w="1963" w:type="dxa"/>
            <w:vMerge w:val="restart"/>
            <w:tcBorders>
              <w:top w:val="single" w:sz="4" w:space="0" w:color="000000"/>
              <w:left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Форма обучения</w:t>
            </w:r>
          </w:p>
        </w:tc>
        <w:tc>
          <w:tcPr>
            <w:tcW w:w="5042" w:type="dxa"/>
            <w:gridSpan w:val="3"/>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Количество часов</w:t>
            </w:r>
          </w:p>
        </w:tc>
        <w:tc>
          <w:tcPr>
            <w:tcW w:w="49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Стоимость обучения за 1 слушателя</w:t>
            </w:r>
          </w:p>
        </w:tc>
      </w:tr>
      <w:tr w:rsidR="00D20EDD" w:rsidRPr="006552F3">
        <w:trPr>
          <w:trHeight w:val="338"/>
          <w:jc w:val="center"/>
        </w:trPr>
        <w:tc>
          <w:tcPr>
            <w:tcW w:w="3072" w:type="dxa"/>
            <w:vMerge/>
            <w:tcBorders>
              <w:left w:val="single" w:sz="4" w:space="0" w:color="000000"/>
              <w:bottom w:val="single" w:sz="4" w:space="0" w:color="000000"/>
              <w:right w:val="single" w:sz="4" w:space="0" w:color="000000"/>
            </w:tcBorders>
            <w:vAlign w:val="center"/>
          </w:tcPr>
          <w:p w:rsidR="00D20EDD" w:rsidRPr="006552F3" w:rsidRDefault="00D20EDD">
            <w:pPr>
              <w:spacing w:after="0" w:line="240" w:lineRule="auto"/>
              <w:jc w:val="center"/>
              <w:rPr>
                <w:rFonts w:ascii="Times New Roman" w:eastAsia="Times New Roman" w:hAnsi="Times New Roman" w:cs="Times New Roman"/>
                <w:b/>
                <w:bCs/>
                <w:color w:val="000000"/>
                <w:lang w:eastAsia="ru-RU"/>
              </w:rPr>
            </w:pPr>
          </w:p>
        </w:tc>
        <w:tc>
          <w:tcPr>
            <w:tcW w:w="1963" w:type="dxa"/>
            <w:vMerge/>
            <w:tcBorders>
              <w:left w:val="single" w:sz="4" w:space="0" w:color="000000"/>
              <w:bottom w:val="single" w:sz="4" w:space="0" w:color="000000"/>
              <w:right w:val="single" w:sz="4" w:space="0" w:color="000000"/>
            </w:tcBorders>
            <w:vAlign w:val="center"/>
          </w:tcPr>
          <w:p w:rsidR="00D20EDD" w:rsidRPr="006552F3" w:rsidRDefault="00D20EDD">
            <w:pPr>
              <w:spacing w:after="0" w:line="240" w:lineRule="auto"/>
              <w:jc w:val="center"/>
              <w:rPr>
                <w:rFonts w:ascii="Times New Roman" w:eastAsia="Times New Roman" w:hAnsi="Times New Roman" w:cs="Times New Roman"/>
                <w:b/>
                <w:bCs/>
                <w:color w:val="000000"/>
                <w:lang w:eastAsia="ru-RU"/>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Общее</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Теоретического и самостоятельного обучения</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Практического обучения</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Общая</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Теоретического и самостоятельного обучения</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Практического обучения</w:t>
            </w:r>
          </w:p>
        </w:tc>
      </w:tr>
      <w:tr w:rsidR="00D20EDD" w:rsidRPr="006552F3">
        <w:trPr>
          <w:trHeight w:val="340"/>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 по ремонту подвижного состава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240</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130</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110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 по осмотру и ремонту локомотивов на пунктах технического обслуживания (4-6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240</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130</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110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"Слесарь-электрик по ремонту электрооборудования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240</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130</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110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"Слесарь по осмотру и ремонту локомотивов на пунктах технического обслуживания (7 разряд)"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 по ремонту подвижного состава (7-8 разряд)"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"Слесарь-электрик по ремонту электрооборудования (7-8 разряд)"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"Токарь (2-8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9 000,00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"Станочник широкого профиля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9 000,00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"Фрезеровщик (2-6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9 000,00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"Токарь-карусельщик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9 000,00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"Токарь-расточник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9 000,00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"Электромеханик по средствам автоматики и приборам технологического оборудования (3-8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"Электромонтажник-</w:t>
            </w:r>
            <w:proofErr w:type="spellStart"/>
            <w:r w:rsidRPr="006552F3">
              <w:rPr>
                <w:rFonts w:ascii="Times New Roman" w:eastAsia="Times New Roman" w:hAnsi="Times New Roman" w:cs="Times New Roman"/>
                <w:sz w:val="24"/>
                <w:szCs w:val="24"/>
                <w:lang w:eastAsia="ru-RU"/>
              </w:rPr>
              <w:t>схемщик</w:t>
            </w:r>
            <w:proofErr w:type="spellEnd"/>
            <w:r w:rsidRPr="006552F3">
              <w:rPr>
                <w:rFonts w:ascii="Times New Roman" w:eastAsia="Times New Roman" w:hAnsi="Times New Roman" w:cs="Times New Roman"/>
                <w:sz w:val="24"/>
                <w:szCs w:val="24"/>
                <w:lang w:eastAsia="ru-RU"/>
              </w:rPr>
              <w:t xml:space="preserve">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"Электромонтер по ремонту и обслуживанию электрооборудования (3-7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"Электрослесарь по ремонту электрических машин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xml:space="preserve">"Контролер сборки электрических машин, аппаратов и приборов (3-6 </w:t>
            </w:r>
            <w:r w:rsidRPr="006552F3">
              <w:rPr>
                <w:rFonts w:ascii="Times New Roman" w:eastAsia="Times New Roman" w:hAnsi="Times New Roman" w:cs="Times New Roman"/>
                <w:sz w:val="24"/>
                <w:szCs w:val="24"/>
                <w:lang w:eastAsia="ru-RU"/>
              </w:rPr>
              <w:lastRenderedPageBreak/>
              <w:t>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"Сверловщик (3-5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"Слесарь-электромонтажник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108</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"Токарь (4-6 разряд)"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30</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9 700,00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7 400,00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"Аккумуляторщик (2-5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"Контролер станочных и слесарных работ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"Слесарь-инструментальщик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"Слесарь-ремонтник (2-7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"Слесарь механосборочных работ (3-7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72</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2 600,00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2 800,00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"Бригадир (освобожденный) предприятий железнодорожного транспорта и метрополитена (5-8 разряд)"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36</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2 500,00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"Бандажник (3-4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"Изолировщик (2-5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"Испытатель электрических машин, аппаратов и приборов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"Обмотчик элементов электрических машин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"Шлифовщик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"Кузнец на молотах и прессах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"Кузнец на ручной ковки (3-6 разряд)"  (подготовка, переподготовка,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12</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5 400,00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2 400,00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3 000,00</w:t>
            </w:r>
          </w:p>
        </w:tc>
      </w:tr>
      <w:tr w:rsidR="00D20EDD" w:rsidRPr="006552F3">
        <w:trPr>
          <w:trHeight w:val="274"/>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"Стропальщик (2 разряд)"  (подготовка)</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Очная, 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36</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2 500,00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1 600,00</w:t>
            </w:r>
          </w:p>
        </w:tc>
      </w:tr>
    </w:tbl>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lastRenderedPageBreak/>
        <w:t>Программы дополнительного профессионального образования:</w:t>
      </w:r>
    </w:p>
    <w:p w:rsidR="00D20EDD" w:rsidRPr="006552F3" w:rsidRDefault="00D20EDD">
      <w:pPr>
        <w:spacing w:after="0" w:line="240" w:lineRule="auto"/>
        <w:rPr>
          <w:rFonts w:ascii="Times New Roman" w:eastAsia="Times New Roman" w:hAnsi="Times New Roman" w:cs="Times New Roman"/>
          <w:sz w:val="24"/>
          <w:szCs w:val="24"/>
          <w:lang w:eastAsia="ru-RU"/>
        </w:rPr>
      </w:pPr>
    </w:p>
    <w:tbl>
      <w:tblPr>
        <w:tblW w:w="5000" w:type="pct"/>
        <w:jc w:val="center"/>
        <w:tblCellMar>
          <w:left w:w="115" w:type="dxa"/>
          <w:right w:w="115" w:type="dxa"/>
        </w:tblCellMar>
        <w:tblLook w:val="04A0" w:firstRow="1" w:lastRow="0" w:firstColumn="1" w:lastColumn="0" w:noHBand="0" w:noVBand="1"/>
      </w:tblPr>
      <w:tblGrid>
        <w:gridCol w:w="3070"/>
        <w:gridCol w:w="1962"/>
        <w:gridCol w:w="1452"/>
        <w:gridCol w:w="1829"/>
        <w:gridCol w:w="1760"/>
        <w:gridCol w:w="1554"/>
        <w:gridCol w:w="1827"/>
        <w:gridCol w:w="1562"/>
      </w:tblGrid>
      <w:tr w:rsidR="00D20EDD" w:rsidRPr="006552F3">
        <w:trPr>
          <w:trHeight w:val="114"/>
          <w:jc w:val="center"/>
        </w:trPr>
        <w:tc>
          <w:tcPr>
            <w:tcW w:w="3072" w:type="dxa"/>
            <w:vMerge w:val="restart"/>
            <w:tcBorders>
              <w:top w:val="single" w:sz="4" w:space="0" w:color="000000"/>
              <w:left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Наименование программы</w:t>
            </w:r>
          </w:p>
        </w:tc>
        <w:tc>
          <w:tcPr>
            <w:tcW w:w="1963" w:type="dxa"/>
            <w:vMerge w:val="restart"/>
            <w:tcBorders>
              <w:top w:val="single" w:sz="4" w:space="0" w:color="000000"/>
              <w:left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Форма обучения</w:t>
            </w:r>
          </w:p>
        </w:tc>
        <w:tc>
          <w:tcPr>
            <w:tcW w:w="5044" w:type="dxa"/>
            <w:gridSpan w:val="3"/>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lang w:eastAsia="ru-RU"/>
              </w:rPr>
              <w:t>Количество часов</w:t>
            </w:r>
          </w:p>
        </w:tc>
        <w:tc>
          <w:tcPr>
            <w:tcW w:w="49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Стоимость обучения за 1 слушателя</w:t>
            </w:r>
          </w:p>
        </w:tc>
      </w:tr>
      <w:tr w:rsidR="00D20EDD" w:rsidRPr="006552F3">
        <w:trPr>
          <w:trHeight w:val="495"/>
          <w:jc w:val="center"/>
        </w:trPr>
        <w:tc>
          <w:tcPr>
            <w:tcW w:w="3072" w:type="dxa"/>
            <w:vMerge/>
            <w:tcBorders>
              <w:left w:val="single" w:sz="4" w:space="0" w:color="000000"/>
              <w:bottom w:val="single" w:sz="4" w:space="0" w:color="000000"/>
              <w:right w:val="single" w:sz="4" w:space="0" w:color="000000"/>
            </w:tcBorders>
            <w:vAlign w:val="center"/>
          </w:tcPr>
          <w:p w:rsidR="00D20EDD" w:rsidRPr="006552F3" w:rsidRDefault="00D20EDD">
            <w:pPr>
              <w:spacing w:after="0" w:line="240" w:lineRule="auto"/>
              <w:jc w:val="center"/>
              <w:rPr>
                <w:rFonts w:ascii="Times New Roman" w:eastAsia="Times New Roman" w:hAnsi="Times New Roman" w:cs="Times New Roman"/>
                <w:b/>
                <w:bCs/>
                <w:color w:val="000000"/>
                <w:lang w:eastAsia="ru-RU"/>
              </w:rPr>
            </w:pPr>
          </w:p>
        </w:tc>
        <w:tc>
          <w:tcPr>
            <w:tcW w:w="1963" w:type="dxa"/>
            <w:vMerge/>
            <w:tcBorders>
              <w:left w:val="single" w:sz="4" w:space="0" w:color="000000"/>
              <w:bottom w:val="single" w:sz="4" w:space="0" w:color="000000"/>
              <w:right w:val="single" w:sz="4" w:space="0" w:color="000000"/>
            </w:tcBorders>
            <w:vAlign w:val="center"/>
          </w:tcPr>
          <w:p w:rsidR="00D20EDD" w:rsidRPr="006552F3" w:rsidRDefault="00D20EDD">
            <w:pPr>
              <w:spacing w:after="0" w:line="240" w:lineRule="auto"/>
              <w:jc w:val="center"/>
              <w:rPr>
                <w:rFonts w:ascii="Times New Roman" w:eastAsia="Times New Roman" w:hAnsi="Times New Roman" w:cs="Times New Roman"/>
                <w:b/>
                <w:bCs/>
                <w:color w:val="000000"/>
                <w:lang w:eastAsia="ru-RU"/>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Общее</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Теоретического и самостоятельного обучения</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Практического обучения</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Общая</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Теоретического и самостоятельного обучения</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20EDD" w:rsidRPr="006552F3" w:rsidRDefault="00561C90">
            <w:pPr>
              <w:spacing w:after="0" w:line="240" w:lineRule="auto"/>
              <w:jc w:val="center"/>
              <w:rPr>
                <w:rFonts w:ascii="Times New Roman" w:eastAsia="Times New Roman" w:hAnsi="Times New Roman" w:cs="Times New Roman"/>
                <w:b/>
                <w:bCs/>
                <w:color w:val="000000"/>
                <w:lang w:eastAsia="ru-RU"/>
              </w:rPr>
            </w:pPr>
            <w:r w:rsidRPr="006552F3">
              <w:rPr>
                <w:rFonts w:ascii="Times New Roman" w:eastAsia="Times New Roman" w:hAnsi="Times New Roman" w:cs="Times New Roman"/>
                <w:b/>
                <w:bCs/>
                <w:color w:val="000000"/>
                <w:lang w:eastAsia="ru-RU"/>
              </w:rPr>
              <w:t>Практического обучения</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"Аппаратура микропроцессорной системы управления и диагностики (МСУ), тепловозы"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1 900,00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"Аппаратура микропроцессорной системы управления и диагностики (МСУД), электровозы"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1 900,00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w:t>
            </w:r>
            <w:proofErr w:type="spellStart"/>
            <w:r w:rsidRPr="006552F3">
              <w:rPr>
                <w:rFonts w:ascii="Times New Roman" w:eastAsia="Times New Roman" w:hAnsi="Times New Roman" w:cs="Times New Roman"/>
                <w:sz w:val="24"/>
                <w:szCs w:val="24"/>
                <w:lang w:eastAsia="ru-RU"/>
              </w:rPr>
              <w:t>Газотермическое</w:t>
            </w:r>
            <w:proofErr w:type="spellEnd"/>
            <w:r w:rsidRPr="006552F3">
              <w:rPr>
                <w:rFonts w:ascii="Times New Roman" w:eastAsia="Times New Roman" w:hAnsi="Times New Roman" w:cs="Times New Roman"/>
                <w:sz w:val="24"/>
                <w:szCs w:val="24"/>
                <w:lang w:eastAsia="ru-RU"/>
              </w:rPr>
              <w:t xml:space="preserve"> упрочнение бандажей колёсных пар"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6 800,00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4 700,00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2 100,00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"Организация и проведение реостатных испытаний тепловозов с использованием автоматизированного комплекса  «КИПАРИС»"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xml:space="preserve">"Конструктивные особенности , правила эксплуатации и ремонта </w:t>
            </w:r>
            <w:r w:rsidRPr="006552F3">
              <w:rPr>
                <w:rFonts w:ascii="Times New Roman" w:eastAsia="Times New Roman" w:hAnsi="Times New Roman" w:cs="Times New Roman"/>
                <w:sz w:val="24"/>
                <w:szCs w:val="24"/>
                <w:lang w:eastAsia="ru-RU"/>
              </w:rPr>
              <w:lastRenderedPageBreak/>
              <w:t>маневрового тепловоза ТЭМ14"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"Конструктивные особенности , правила эксплуатации и ремонта магистральных пассажирских тепловозов серий ТЭП70 и ТЭП70БС"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"Конструктивные особенности, методы обслуживания и ремонта электровоза ЭС4К"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xml:space="preserve">"Конструктивные особенности, методы обслуживания и ремонта электровоза ЭС5К с </w:t>
            </w:r>
            <w:proofErr w:type="spellStart"/>
            <w:r w:rsidRPr="006552F3">
              <w:rPr>
                <w:rFonts w:ascii="Times New Roman" w:eastAsia="Times New Roman" w:hAnsi="Times New Roman" w:cs="Times New Roman"/>
                <w:sz w:val="24"/>
                <w:szCs w:val="24"/>
                <w:lang w:eastAsia="ru-RU"/>
              </w:rPr>
              <w:t>потележечным</w:t>
            </w:r>
            <w:proofErr w:type="spellEnd"/>
            <w:r w:rsidRPr="006552F3">
              <w:rPr>
                <w:rFonts w:ascii="Times New Roman" w:eastAsia="Times New Roman" w:hAnsi="Times New Roman" w:cs="Times New Roman"/>
                <w:sz w:val="24"/>
                <w:szCs w:val="24"/>
                <w:lang w:eastAsia="ru-RU"/>
              </w:rPr>
              <w:t xml:space="preserve"> регулированием тяги"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xml:space="preserve">"Конструктивные особенности, методы обслуживания и ремонта электровоза ЭС5К с </w:t>
            </w:r>
            <w:proofErr w:type="spellStart"/>
            <w:r w:rsidRPr="006552F3">
              <w:rPr>
                <w:rFonts w:ascii="Times New Roman" w:eastAsia="Times New Roman" w:hAnsi="Times New Roman" w:cs="Times New Roman"/>
                <w:sz w:val="24"/>
                <w:szCs w:val="24"/>
                <w:lang w:eastAsia="ru-RU"/>
              </w:rPr>
              <w:t>поосным</w:t>
            </w:r>
            <w:proofErr w:type="spellEnd"/>
            <w:r w:rsidRPr="006552F3">
              <w:rPr>
                <w:rFonts w:ascii="Times New Roman" w:eastAsia="Times New Roman" w:hAnsi="Times New Roman" w:cs="Times New Roman"/>
                <w:sz w:val="24"/>
                <w:szCs w:val="24"/>
                <w:lang w:eastAsia="ru-RU"/>
              </w:rPr>
              <w:t xml:space="preserve"> регулированием тяги"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"Конструктивные особенности, правила эксплуатации и ремонта маневрового тепловоза ТЭМ18ДМ"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9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"Конструктивные особенности и правила сервисного обслуживания грузового магистрального тепловоза ТЭ25КМ"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54</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52</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5 100,00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3 300,00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40"/>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"Технология обслуживания и ремонта коллекторно-щеточного узла электрического двигателя постоянного тока"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16</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14</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4 700,00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17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«Конструктивные особенности, технология обслуживания и ремонта вакуумного выключателя типа ВБО-25-20/630 УХЛ1»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16</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14</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4700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r w:rsidR="00D20EDD" w:rsidRPr="006552F3">
        <w:trPr>
          <w:trHeight w:val="240"/>
          <w:jc w:val="center"/>
        </w:trPr>
        <w:tc>
          <w:tcPr>
            <w:tcW w:w="307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 xml:space="preserve">«Устройство, обслуживание и настройка электронного регулятора частоты вращения и мощности (ЭРЧМ) типа </w:t>
            </w:r>
            <w:r w:rsidRPr="006552F3">
              <w:rPr>
                <w:rFonts w:ascii="Times New Roman" w:eastAsia="Times New Roman" w:hAnsi="Times New Roman" w:cs="Times New Roman"/>
                <w:sz w:val="24"/>
                <w:szCs w:val="24"/>
                <w:lang w:eastAsia="ru-RU"/>
              </w:rPr>
              <w:lastRenderedPageBreak/>
              <w:t>ЭРЧМ30Т» (повышение квалификации)</w:t>
            </w:r>
          </w:p>
        </w:tc>
        <w:tc>
          <w:tcPr>
            <w:tcW w:w="19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lastRenderedPageBreak/>
              <w:t>Очно-заочная, дистанционная</w:t>
            </w:r>
          </w:p>
        </w:tc>
        <w:tc>
          <w:tcPr>
            <w:tcW w:w="14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16</w:t>
            </w:r>
          </w:p>
        </w:tc>
        <w:tc>
          <w:tcPr>
            <w:tcW w:w="1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14</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4700</w:t>
            </w:r>
          </w:p>
        </w:tc>
        <w:tc>
          <w:tcPr>
            <w:tcW w:w="182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2 900,00</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20EDD" w:rsidRPr="006552F3" w:rsidRDefault="00561C90">
            <w:pPr>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sz w:val="24"/>
                <w:szCs w:val="24"/>
                <w:lang w:eastAsia="ru-RU"/>
              </w:rPr>
              <w:t>1 800,00</w:t>
            </w:r>
          </w:p>
        </w:tc>
      </w:tr>
    </w:tbl>
    <w:p w:rsidR="00D20EDD" w:rsidRPr="006552F3" w:rsidRDefault="00D20EDD">
      <w:pPr>
        <w:spacing w:after="0" w:line="240" w:lineRule="auto"/>
        <w:rPr>
          <w:rFonts w:ascii="Times New Roman" w:eastAsia="Times New Roman" w:hAnsi="Times New Roman" w:cs="Times New Roman"/>
          <w:sz w:val="24"/>
          <w:szCs w:val="24"/>
          <w:lang w:eastAsia="ru-RU"/>
        </w:rPr>
      </w:pPr>
    </w:p>
    <w:tbl>
      <w:tblPr>
        <w:tblW w:w="20555" w:type="dxa"/>
        <w:tblCellMar>
          <w:left w:w="115" w:type="dxa"/>
          <w:right w:w="115" w:type="dxa"/>
        </w:tblCellMar>
        <w:tblLook w:val="04A0" w:firstRow="1" w:lastRow="0" w:firstColumn="1" w:lastColumn="0" w:noHBand="0" w:noVBand="1"/>
      </w:tblPr>
      <w:tblGrid>
        <w:gridCol w:w="11199"/>
        <w:gridCol w:w="9356"/>
      </w:tblGrid>
      <w:tr w:rsidR="00D20EDD" w:rsidRPr="006552F3">
        <w:tc>
          <w:tcPr>
            <w:tcW w:w="11198"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Заказчик:</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Должность</w:t>
            </w:r>
          </w:p>
          <w:p w:rsidR="00D20EDD" w:rsidRPr="006552F3" w:rsidRDefault="00D20EDD">
            <w:pPr>
              <w:spacing w:after="0" w:line="240" w:lineRule="auto"/>
              <w:jc w:val="both"/>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____________________</w:t>
            </w:r>
            <w:proofErr w:type="gramStart"/>
            <w:r w:rsidRPr="006552F3">
              <w:rPr>
                <w:rFonts w:ascii="Times New Roman" w:eastAsia="Times New Roman" w:hAnsi="Times New Roman" w:cs="Times New Roman"/>
                <w:color w:val="000000"/>
                <w:sz w:val="24"/>
                <w:szCs w:val="24"/>
                <w:lang w:eastAsia="ru-RU"/>
              </w:rPr>
              <w:t>_  ФИО</w:t>
            </w:r>
            <w:proofErr w:type="gramEnd"/>
            <w:r w:rsidRPr="006552F3">
              <w:rPr>
                <w:rFonts w:ascii="Times New Roman" w:eastAsia="Times New Roman" w:hAnsi="Times New Roman" w:cs="Times New Roman"/>
                <w:color w:val="000000"/>
                <w:sz w:val="24"/>
                <w:szCs w:val="24"/>
                <w:lang w:eastAsia="ru-RU"/>
              </w:rPr>
              <w:t>.</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М.П.            </w:t>
            </w:r>
          </w:p>
        </w:tc>
        <w:tc>
          <w:tcPr>
            <w:tcW w:w="9356"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Исполнитель:</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2728" w:hanging="2728"/>
              <w:jc w:val="both"/>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Генеральный директор</w:t>
            </w:r>
          </w:p>
          <w:p w:rsidR="00D20EDD" w:rsidRPr="006552F3" w:rsidRDefault="00D20EDD">
            <w:pPr>
              <w:spacing w:after="0" w:line="240" w:lineRule="auto"/>
              <w:ind w:left="2728" w:hanging="2728"/>
              <w:jc w:val="both"/>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 Дударь И.Г.</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М.П.            </w:t>
            </w:r>
          </w:p>
        </w:tc>
      </w:tr>
    </w:tbl>
    <w:p w:rsidR="00D20EDD" w:rsidRPr="006552F3" w:rsidRDefault="00D20EDD">
      <w:pPr>
        <w:sectPr w:rsidR="00D20EDD" w:rsidRPr="006552F3">
          <w:pgSz w:w="16838" w:h="11906" w:orient="landscape"/>
          <w:pgMar w:top="1701" w:right="678" w:bottom="851" w:left="1134" w:header="0" w:footer="0" w:gutter="0"/>
          <w:cols w:space="720"/>
          <w:formProt w:val="0"/>
          <w:docGrid w:linePitch="360" w:charSpace="4096"/>
        </w:sectPr>
      </w:pPr>
    </w:p>
    <w:p w:rsidR="00D20EDD" w:rsidRPr="006552F3" w:rsidRDefault="00561C90">
      <w:pPr>
        <w:spacing w:after="0" w:line="240" w:lineRule="auto"/>
        <w:ind w:firstLine="851"/>
        <w:jc w:val="right"/>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b/>
          <w:bCs/>
          <w:color w:val="000000"/>
          <w:sz w:val="24"/>
          <w:szCs w:val="24"/>
          <w:lang w:eastAsia="ru-RU"/>
        </w:rPr>
        <w:lastRenderedPageBreak/>
        <w:t>Приложение 2</w:t>
      </w:r>
    </w:p>
    <w:p w:rsidR="00D20EDD" w:rsidRPr="006552F3" w:rsidRDefault="00561C90">
      <w:pPr>
        <w:spacing w:after="0" w:line="240" w:lineRule="auto"/>
        <w:ind w:firstLine="708"/>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к Договору на оказание платных </w:t>
      </w:r>
    </w:p>
    <w:p w:rsidR="00D20EDD" w:rsidRPr="006552F3" w:rsidRDefault="00561C90">
      <w:pPr>
        <w:spacing w:after="0" w:line="240" w:lineRule="auto"/>
        <w:ind w:firstLine="708"/>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образовательных услуг</w:t>
      </w:r>
    </w:p>
    <w:p w:rsidR="00D20EDD" w:rsidRPr="006552F3" w:rsidRDefault="00561C90">
      <w:pPr>
        <w:spacing w:after="0" w:line="240" w:lineRule="auto"/>
        <w:ind w:firstLine="851"/>
        <w:jc w:val="right"/>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 от «___» _______202_ г</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D20EDD">
      <w:pPr>
        <w:spacing w:after="0" w:line="240" w:lineRule="auto"/>
        <w:ind w:firstLine="851"/>
        <w:jc w:val="center"/>
        <w:rPr>
          <w:rFonts w:ascii="Times New Roman" w:eastAsia="Times New Roman" w:hAnsi="Times New Roman" w:cs="Times New Roman"/>
          <w:b/>
          <w:bCs/>
          <w:color w:val="000000"/>
          <w:sz w:val="24"/>
          <w:szCs w:val="24"/>
          <w:lang w:eastAsia="ru-RU"/>
        </w:rPr>
      </w:pPr>
    </w:p>
    <w:p w:rsidR="00D20EDD" w:rsidRPr="006552F3" w:rsidRDefault="00561C90">
      <w:pPr>
        <w:spacing w:after="0" w:line="240" w:lineRule="auto"/>
        <w:ind w:firstLine="851"/>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Список слушателей</w:t>
      </w:r>
    </w:p>
    <w:p w:rsidR="00D20EDD" w:rsidRPr="006552F3" w:rsidRDefault="00561C90">
      <w:pPr>
        <w:spacing w:after="0" w:line="240" w:lineRule="auto"/>
        <w:ind w:firstLine="851"/>
        <w:jc w:val="center"/>
        <w:rPr>
          <w:rFonts w:ascii="Times New Roman" w:eastAsia="Times New Roman" w:hAnsi="Times New Roman" w:cs="Times New Roman"/>
          <w:color w:val="000000"/>
          <w:sz w:val="24"/>
          <w:szCs w:val="24"/>
          <w:lang w:eastAsia="ru-RU"/>
        </w:rPr>
      </w:pPr>
      <w:r w:rsidRPr="006552F3">
        <w:rPr>
          <w:rFonts w:ascii="Times New Roman" w:eastAsia="Times New Roman" w:hAnsi="Times New Roman" w:cs="Times New Roman"/>
          <w:color w:val="000000"/>
          <w:sz w:val="24"/>
          <w:szCs w:val="24"/>
          <w:lang w:eastAsia="ru-RU"/>
        </w:rPr>
        <w:t>по отдельным образовательным программам и (или) их компонентам </w:t>
      </w:r>
    </w:p>
    <w:p w:rsidR="00D20EDD" w:rsidRPr="006552F3" w:rsidRDefault="00D20EDD">
      <w:pPr>
        <w:spacing w:after="0" w:line="240" w:lineRule="auto"/>
        <w:ind w:firstLine="851"/>
        <w:jc w:val="center"/>
        <w:rPr>
          <w:rFonts w:ascii="Times New Roman" w:eastAsia="Times New Roman" w:hAnsi="Times New Roman" w:cs="Times New Roman"/>
          <w:sz w:val="24"/>
          <w:szCs w:val="24"/>
          <w:lang w:eastAsia="ru-RU"/>
        </w:rPr>
      </w:pPr>
    </w:p>
    <w:tbl>
      <w:tblPr>
        <w:tblW w:w="5000" w:type="pct"/>
        <w:tblCellMar>
          <w:left w:w="115" w:type="dxa"/>
          <w:right w:w="115" w:type="dxa"/>
        </w:tblCellMar>
        <w:tblLook w:val="04A0" w:firstRow="1" w:lastRow="0" w:firstColumn="1" w:lastColumn="0" w:noHBand="0" w:noVBand="1"/>
      </w:tblPr>
      <w:tblGrid>
        <w:gridCol w:w="472"/>
        <w:gridCol w:w="503"/>
        <w:gridCol w:w="554"/>
        <w:gridCol w:w="472"/>
        <w:gridCol w:w="661"/>
        <w:gridCol w:w="551"/>
        <w:gridCol w:w="557"/>
        <w:gridCol w:w="473"/>
        <w:gridCol w:w="472"/>
        <w:gridCol w:w="663"/>
        <w:gridCol w:w="474"/>
        <w:gridCol w:w="540"/>
        <w:gridCol w:w="1128"/>
        <w:gridCol w:w="710"/>
        <w:gridCol w:w="567"/>
        <w:gridCol w:w="848"/>
        <w:gridCol w:w="1698"/>
        <w:gridCol w:w="709"/>
        <w:gridCol w:w="707"/>
        <w:gridCol w:w="850"/>
        <w:gridCol w:w="951"/>
      </w:tblGrid>
      <w:tr w:rsidR="00D20EDD" w:rsidRPr="006552F3">
        <w:trPr>
          <w:cantSplit/>
          <w:trHeight w:val="2393"/>
        </w:trPr>
        <w:tc>
          <w:tcPr>
            <w:tcW w:w="473"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w:t>
            </w:r>
          </w:p>
        </w:tc>
        <w:tc>
          <w:tcPr>
            <w:tcW w:w="504"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СЛД, Завод</w:t>
            </w:r>
          </w:p>
        </w:tc>
        <w:tc>
          <w:tcPr>
            <w:tcW w:w="554"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Табельный номер</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Фамилия</w:t>
            </w:r>
          </w:p>
        </w:tc>
        <w:tc>
          <w:tcPr>
            <w:tcW w:w="661"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Имя</w:t>
            </w:r>
          </w:p>
        </w:tc>
        <w:tc>
          <w:tcPr>
            <w:tcW w:w="551"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Отчество</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Дата рождения</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Пол получателя</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СНИЛС</w:t>
            </w:r>
          </w:p>
        </w:tc>
        <w:tc>
          <w:tcPr>
            <w:tcW w:w="663"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Гражданство получателя (код страны по ОКСМ)</w:t>
            </w:r>
          </w:p>
        </w:tc>
        <w:tc>
          <w:tcPr>
            <w:tcW w:w="474"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Место жительства</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Телефон</w:t>
            </w:r>
          </w:p>
        </w:tc>
        <w:tc>
          <w:tcPr>
            <w:tcW w:w="1129"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Образование (среднее общее, высшее, начальное/среднее профессиональное)</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Квалификация по основному образованию</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Профессиональное обучение</w:t>
            </w:r>
          </w:p>
        </w:tc>
        <w:tc>
          <w:tcPr>
            <w:tcW w:w="848"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Квалификация по профессиональному обучению</w:t>
            </w:r>
          </w:p>
        </w:tc>
        <w:tc>
          <w:tcPr>
            <w:tcW w:w="1700"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Программа профессионального обучения, дополнительного профессионального образования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Профессия, на которую нужно обучить*</w:t>
            </w:r>
          </w:p>
        </w:tc>
        <w:tc>
          <w:tcPr>
            <w:tcW w:w="707"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Серия локомотива для обучения*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Специализация по которой планируется обучение*</w:t>
            </w:r>
          </w:p>
        </w:tc>
        <w:tc>
          <w:tcPr>
            <w:tcW w:w="952" w:type="dxa"/>
            <w:tcBorders>
              <w:top w:val="single" w:sz="4" w:space="0" w:color="000000"/>
              <w:left w:val="single" w:sz="4" w:space="0" w:color="000000"/>
              <w:bottom w:val="single" w:sz="4" w:space="0" w:color="000000"/>
              <w:right w:val="single" w:sz="4" w:space="0" w:color="000000"/>
            </w:tcBorders>
            <w:textDirection w:val="btLr"/>
            <w:vAlign w:val="center"/>
          </w:tcPr>
          <w:p w:rsidR="00D20EDD" w:rsidRPr="006552F3" w:rsidRDefault="00561C90">
            <w:pPr>
              <w:spacing w:after="0" w:line="240" w:lineRule="auto"/>
              <w:ind w:left="113" w:right="113"/>
              <w:jc w:val="center"/>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Разряд который должен быть присвоен по окончанию обучения*</w:t>
            </w:r>
          </w:p>
        </w:tc>
      </w:tr>
      <w:tr w:rsidR="00D20EDD" w:rsidRPr="006552F3">
        <w:trPr>
          <w:trHeight w:val="270"/>
        </w:trPr>
        <w:tc>
          <w:tcPr>
            <w:tcW w:w="47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rPr>
                <w:rFonts w:ascii="Times New Roman" w:eastAsia="Times New Roman" w:hAnsi="Times New Roman" w:cs="Times New Roman"/>
                <w:sz w:val="24"/>
                <w:szCs w:val="24"/>
                <w:lang w:eastAsia="ru-RU"/>
              </w:rPr>
            </w:pPr>
            <w:r w:rsidRPr="006552F3">
              <w:rPr>
                <w:rFonts w:eastAsia="Times New Roman" w:cs="Calibri"/>
                <w:color w:val="000000"/>
                <w:lang w:eastAsia="ru-RU"/>
              </w:rPr>
              <w:t> </w:t>
            </w:r>
          </w:p>
        </w:tc>
        <w:tc>
          <w:tcPr>
            <w:tcW w:w="50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55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472"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661"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551"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557"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47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472"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663"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474"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540"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1129"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710"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567"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848" w:type="dxa"/>
            <w:tcBorders>
              <w:top w:val="single" w:sz="4" w:space="0" w:color="000000"/>
              <w:left w:val="single" w:sz="4" w:space="0" w:color="000000"/>
              <w:bottom w:val="single" w:sz="4" w:space="0" w:color="000000"/>
              <w:right w:val="single" w:sz="4" w:space="0" w:color="000000"/>
            </w:tcBorders>
            <w:vAlign w:val="bottom"/>
          </w:tcPr>
          <w:p w:rsidR="00D20EDD" w:rsidRPr="006552F3" w:rsidRDefault="00561C90">
            <w:pPr>
              <w:spacing w:after="0" w:line="240" w:lineRule="auto"/>
              <w:jc w:val="center"/>
              <w:rPr>
                <w:rFonts w:ascii="Times New Roman" w:eastAsia="Times New Roman" w:hAnsi="Times New Roman" w:cs="Times New Roman"/>
                <w:sz w:val="24"/>
                <w:szCs w:val="24"/>
                <w:lang w:eastAsia="ru-RU"/>
              </w:rPr>
            </w:pPr>
            <w:r w:rsidRPr="006552F3">
              <w:rPr>
                <w:rFonts w:eastAsia="Times New Roman" w:cs="Calibri"/>
                <w:color w:val="000000"/>
                <w:lang w:eastAsia="ru-RU"/>
              </w:rPr>
              <w:t>1С</w:t>
            </w:r>
          </w:p>
        </w:tc>
        <w:tc>
          <w:tcPr>
            <w:tcW w:w="1700"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sz w:val="24"/>
                <w:szCs w:val="24"/>
                <w:lang w:eastAsia="ru-RU"/>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sz w:val="24"/>
                <w:szCs w:val="24"/>
                <w:lang w:eastAsia="ru-RU"/>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20EDD" w:rsidRPr="006552F3" w:rsidRDefault="00D20EDD">
            <w:pPr>
              <w:spacing w:after="0" w:line="240" w:lineRule="auto"/>
              <w:rPr>
                <w:rFonts w:ascii="Times New Roman" w:eastAsia="Times New Roman" w:hAnsi="Times New Roman" w:cs="Times New Roman"/>
                <w:sz w:val="24"/>
                <w:szCs w:val="24"/>
                <w:lang w:eastAsia="ru-RU"/>
              </w:rPr>
            </w:pPr>
          </w:p>
        </w:tc>
      </w:tr>
    </w:tbl>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ind w:left="993"/>
        <w:textAlignment w:val="baseline"/>
        <w:rPr>
          <w:rFonts w:ascii="Times New Roman" w:eastAsia="Times New Roman" w:hAnsi="Times New Roman" w:cs="Times New Roman"/>
          <w:b/>
          <w:bCs/>
          <w:color w:val="000000"/>
          <w:sz w:val="24"/>
          <w:szCs w:val="24"/>
          <w:lang w:eastAsia="ru-RU"/>
        </w:rPr>
      </w:pPr>
      <w:r w:rsidRPr="006552F3">
        <w:rPr>
          <w:rFonts w:ascii="Times New Roman" w:eastAsia="Times New Roman" w:hAnsi="Times New Roman" w:cs="Times New Roman"/>
          <w:color w:val="000000"/>
          <w:sz w:val="24"/>
          <w:szCs w:val="24"/>
          <w:lang w:eastAsia="ru-RU"/>
        </w:rPr>
        <w:t>* для программ дополнительного профессионального образования не заполняется</w:t>
      </w:r>
    </w:p>
    <w:p w:rsidR="00D20EDD" w:rsidRPr="006552F3" w:rsidRDefault="00D20EDD">
      <w:pPr>
        <w:spacing w:after="0" w:line="240" w:lineRule="auto"/>
        <w:rPr>
          <w:rFonts w:ascii="Times New Roman" w:eastAsia="Times New Roman" w:hAnsi="Times New Roman" w:cs="Times New Roman"/>
          <w:sz w:val="24"/>
          <w:szCs w:val="24"/>
          <w:lang w:eastAsia="ru-RU"/>
        </w:rPr>
      </w:pPr>
    </w:p>
    <w:tbl>
      <w:tblPr>
        <w:tblW w:w="12898" w:type="dxa"/>
        <w:tblCellMar>
          <w:left w:w="115" w:type="dxa"/>
          <w:right w:w="115" w:type="dxa"/>
        </w:tblCellMar>
        <w:tblLook w:val="04A0" w:firstRow="1" w:lastRow="0" w:firstColumn="1" w:lastColumn="0" w:noHBand="0" w:noVBand="1"/>
      </w:tblPr>
      <w:tblGrid>
        <w:gridCol w:w="9215"/>
        <w:gridCol w:w="3683"/>
      </w:tblGrid>
      <w:tr w:rsidR="00D20EDD">
        <w:tc>
          <w:tcPr>
            <w:tcW w:w="9214"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Заказчик:</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Должность</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____________________</w:t>
            </w:r>
            <w:proofErr w:type="gramStart"/>
            <w:r w:rsidRPr="006552F3">
              <w:rPr>
                <w:rFonts w:ascii="Times New Roman" w:eastAsia="Times New Roman" w:hAnsi="Times New Roman" w:cs="Times New Roman"/>
                <w:color w:val="000000"/>
                <w:sz w:val="24"/>
                <w:szCs w:val="24"/>
                <w:lang w:eastAsia="ru-RU"/>
              </w:rPr>
              <w:t>_  ФИО</w:t>
            </w:r>
            <w:proofErr w:type="gramEnd"/>
            <w:r w:rsidRPr="006552F3">
              <w:rPr>
                <w:rFonts w:ascii="Times New Roman" w:eastAsia="Times New Roman" w:hAnsi="Times New Roman" w:cs="Times New Roman"/>
                <w:color w:val="000000"/>
                <w:sz w:val="24"/>
                <w:szCs w:val="24"/>
                <w:lang w:eastAsia="ru-RU"/>
              </w:rPr>
              <w:t>.</w:t>
            </w: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М.П.            </w:t>
            </w:r>
          </w:p>
        </w:tc>
        <w:tc>
          <w:tcPr>
            <w:tcW w:w="3683" w:type="dxa"/>
          </w:tcPr>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b/>
                <w:bCs/>
                <w:color w:val="000000"/>
                <w:sz w:val="24"/>
                <w:szCs w:val="24"/>
                <w:lang w:eastAsia="ru-RU"/>
              </w:rPr>
              <w:t>Исполнитель:</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Генеральный директор</w:t>
            </w:r>
          </w:p>
          <w:p w:rsidR="00D20EDD" w:rsidRPr="006552F3" w:rsidRDefault="00D20EDD">
            <w:pPr>
              <w:spacing w:after="0" w:line="240" w:lineRule="auto"/>
              <w:rPr>
                <w:rFonts w:ascii="Times New Roman" w:eastAsia="Times New Roman" w:hAnsi="Times New Roman" w:cs="Times New Roman"/>
                <w:sz w:val="24"/>
                <w:szCs w:val="24"/>
                <w:lang w:eastAsia="ru-RU"/>
              </w:rPr>
            </w:pPr>
          </w:p>
          <w:p w:rsidR="00D20EDD" w:rsidRPr="006552F3"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4"/>
                <w:szCs w:val="24"/>
                <w:lang w:eastAsia="ru-RU"/>
              </w:rPr>
              <w:t>__________________ Дударь И.Г.</w:t>
            </w:r>
          </w:p>
          <w:p w:rsidR="00D20EDD" w:rsidRDefault="00561C90">
            <w:pPr>
              <w:spacing w:after="0" w:line="240" w:lineRule="auto"/>
              <w:jc w:val="both"/>
              <w:rPr>
                <w:rFonts w:ascii="Times New Roman" w:eastAsia="Times New Roman" w:hAnsi="Times New Roman" w:cs="Times New Roman"/>
                <w:sz w:val="24"/>
                <w:szCs w:val="24"/>
                <w:lang w:eastAsia="ru-RU"/>
              </w:rPr>
            </w:pPr>
            <w:r w:rsidRPr="006552F3">
              <w:rPr>
                <w:rFonts w:ascii="Times New Roman" w:eastAsia="Times New Roman" w:hAnsi="Times New Roman" w:cs="Times New Roman"/>
                <w:color w:val="000000"/>
                <w:sz w:val="20"/>
                <w:szCs w:val="20"/>
                <w:lang w:eastAsia="ru-RU"/>
              </w:rPr>
              <w:t>М.П.</w:t>
            </w:r>
            <w:r>
              <w:rPr>
                <w:rFonts w:ascii="Times New Roman" w:eastAsia="Times New Roman" w:hAnsi="Times New Roman" w:cs="Times New Roman"/>
                <w:color w:val="000000"/>
                <w:sz w:val="20"/>
                <w:szCs w:val="20"/>
                <w:lang w:eastAsia="ru-RU"/>
              </w:rPr>
              <w:t>            </w:t>
            </w:r>
          </w:p>
        </w:tc>
      </w:tr>
    </w:tbl>
    <w:p w:rsidR="00D20EDD" w:rsidRDefault="00D20EDD">
      <w:pPr>
        <w:sectPr w:rsidR="00D20EDD">
          <w:pgSz w:w="16838" w:h="11906" w:orient="landscape"/>
          <w:pgMar w:top="1701" w:right="1134" w:bottom="851" w:left="1134" w:header="0" w:footer="0" w:gutter="0"/>
          <w:cols w:space="720"/>
          <w:formProt w:val="0"/>
          <w:docGrid w:linePitch="360" w:charSpace="4096"/>
        </w:sectPr>
      </w:pPr>
    </w:p>
    <w:p w:rsidR="00D20EDD" w:rsidRDefault="00D20EDD">
      <w:pPr>
        <w:shd w:val="clear" w:color="auto" w:fill="FFFFFF"/>
        <w:spacing w:after="0" w:line="240" w:lineRule="auto"/>
        <w:textAlignment w:val="baseline"/>
        <w:rPr>
          <w:rFonts w:ascii="Arial" w:eastAsia="Times New Roman" w:hAnsi="Arial" w:cs="Arial"/>
          <w:color w:val="FF0000"/>
          <w:sz w:val="24"/>
          <w:szCs w:val="24"/>
          <w:lang w:eastAsia="ru-RU"/>
        </w:rPr>
      </w:pPr>
    </w:p>
    <w:sectPr w:rsidR="00D20ED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AE7"/>
    <w:multiLevelType w:val="multilevel"/>
    <w:tmpl w:val="999ECB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A25476"/>
    <w:multiLevelType w:val="multilevel"/>
    <w:tmpl w:val="E006C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696486"/>
    <w:multiLevelType w:val="multilevel"/>
    <w:tmpl w:val="7E9477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D"/>
    <w:rsid w:val="00524C0A"/>
    <w:rsid w:val="00561C90"/>
    <w:rsid w:val="006552F3"/>
    <w:rsid w:val="00832297"/>
    <w:rsid w:val="00D20ED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670DB-DB17-41A8-A533-C74A1EF8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4B66DC"/>
    <w:rPr>
      <w:sz w:val="16"/>
      <w:szCs w:val="16"/>
    </w:rPr>
  </w:style>
  <w:style w:type="character" w:customStyle="1" w:styleId="a4">
    <w:name w:val="Текст примечания Знак"/>
    <w:basedOn w:val="a0"/>
    <w:uiPriority w:val="99"/>
    <w:semiHidden/>
    <w:qFormat/>
    <w:rsid w:val="004B66DC"/>
    <w:rPr>
      <w:sz w:val="20"/>
      <w:szCs w:val="20"/>
    </w:rPr>
  </w:style>
  <w:style w:type="character" w:customStyle="1" w:styleId="a5">
    <w:name w:val="Тема примечания Знак"/>
    <w:basedOn w:val="a4"/>
    <w:uiPriority w:val="99"/>
    <w:semiHidden/>
    <w:qFormat/>
    <w:rsid w:val="004B66DC"/>
    <w:rPr>
      <w:b/>
      <w:bCs/>
      <w:sz w:val="20"/>
      <w:szCs w:val="20"/>
    </w:rPr>
  </w:style>
  <w:style w:type="character" w:customStyle="1" w:styleId="a6">
    <w:name w:val="Текст выноски Знак"/>
    <w:basedOn w:val="a0"/>
    <w:uiPriority w:val="99"/>
    <w:semiHidden/>
    <w:qFormat/>
    <w:rsid w:val="004B66DC"/>
    <w:rPr>
      <w:rFonts w:ascii="Segoe UI" w:hAnsi="Segoe UI" w:cs="Segoe UI"/>
      <w:sz w:val="18"/>
      <w:szCs w:val="18"/>
    </w:rPr>
  </w:style>
  <w:style w:type="character" w:customStyle="1" w:styleId="apple-tab-span">
    <w:name w:val="apple-tab-span"/>
    <w:basedOn w:val="a0"/>
    <w:qFormat/>
    <w:rsid w:val="00673A48"/>
  </w:style>
  <w:style w:type="character" w:customStyle="1" w:styleId="a7">
    <w:name w:val="Верхний колонтитул Знак"/>
    <w:basedOn w:val="a0"/>
    <w:uiPriority w:val="99"/>
    <w:qFormat/>
    <w:rsid w:val="00A47076"/>
  </w:style>
  <w:style w:type="character" w:customStyle="1" w:styleId="a8">
    <w:name w:val="Нижний колонтитул Знак"/>
    <w:basedOn w:val="a0"/>
    <w:uiPriority w:val="99"/>
    <w:qFormat/>
    <w:rsid w:val="00A47076"/>
  </w:style>
  <w:style w:type="character" w:styleId="a9">
    <w:name w:val="Hyperlink"/>
    <w:rsid w:val="003B590B"/>
    <w:rPr>
      <w:color w:val="0000FF"/>
      <w:u w:val="single"/>
    </w:rPr>
  </w:style>
  <w:style w:type="paragraph" w:customStyle="1" w:styleId="Heading">
    <w:name w:val="Heading"/>
    <w:basedOn w:val="a"/>
    <w:next w:val="aa"/>
    <w:qFormat/>
    <w:pPr>
      <w:keepNext/>
      <w:spacing w:before="240" w:after="120"/>
    </w:pPr>
    <w:rPr>
      <w:rFonts w:ascii="Liberation Sans" w:eastAsia="DejaVu Sans" w:hAnsi="Liberation Sans" w:cs="Noto Sans Devanagari"/>
      <w:sz w:val="28"/>
      <w:szCs w:val="28"/>
    </w:rPr>
  </w:style>
  <w:style w:type="paragraph" w:styleId="aa">
    <w:name w:val="Body Text"/>
    <w:basedOn w:val="a"/>
    <w:pPr>
      <w:spacing w:after="140" w:line="276" w:lineRule="auto"/>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ConsPlusNormal">
    <w:name w:val="ConsPlusNormal"/>
    <w:qFormat/>
    <w:rsid w:val="00435CF7"/>
    <w:pPr>
      <w:widowControl w:val="0"/>
    </w:pPr>
    <w:rPr>
      <w:rFonts w:ascii="Arial" w:eastAsiaTheme="minorEastAsia" w:hAnsi="Arial" w:cs="Arial"/>
      <w:sz w:val="20"/>
      <w:szCs w:val="20"/>
      <w:lang w:eastAsia="ru-RU"/>
    </w:rPr>
  </w:style>
  <w:style w:type="paragraph" w:styleId="ad">
    <w:name w:val="annotation text"/>
    <w:basedOn w:val="a"/>
    <w:uiPriority w:val="99"/>
    <w:semiHidden/>
    <w:unhideWhenUsed/>
    <w:qFormat/>
    <w:rsid w:val="004B66DC"/>
    <w:pPr>
      <w:spacing w:line="240" w:lineRule="auto"/>
    </w:pPr>
    <w:rPr>
      <w:sz w:val="20"/>
      <w:szCs w:val="20"/>
    </w:rPr>
  </w:style>
  <w:style w:type="paragraph" w:styleId="ae">
    <w:name w:val="annotation subject"/>
    <w:basedOn w:val="ad"/>
    <w:next w:val="ad"/>
    <w:uiPriority w:val="99"/>
    <w:semiHidden/>
    <w:unhideWhenUsed/>
    <w:qFormat/>
    <w:rsid w:val="004B66DC"/>
    <w:rPr>
      <w:b/>
      <w:bCs/>
    </w:rPr>
  </w:style>
  <w:style w:type="paragraph" w:styleId="af">
    <w:name w:val="Balloon Text"/>
    <w:basedOn w:val="a"/>
    <w:uiPriority w:val="99"/>
    <w:semiHidden/>
    <w:unhideWhenUsed/>
    <w:qFormat/>
    <w:rsid w:val="004B66DC"/>
    <w:pPr>
      <w:spacing w:after="0" w:line="240" w:lineRule="auto"/>
    </w:pPr>
    <w:rPr>
      <w:rFonts w:ascii="Segoe UI" w:hAnsi="Segoe UI" w:cs="Segoe UI"/>
      <w:sz w:val="18"/>
      <w:szCs w:val="18"/>
    </w:rPr>
  </w:style>
  <w:style w:type="paragraph" w:styleId="af0">
    <w:name w:val="List Paragraph"/>
    <w:basedOn w:val="a"/>
    <w:uiPriority w:val="34"/>
    <w:qFormat/>
    <w:rsid w:val="0049529A"/>
    <w:pPr>
      <w:ind w:left="720"/>
      <w:contextualSpacing/>
    </w:pPr>
  </w:style>
  <w:style w:type="paragraph" w:styleId="af1">
    <w:name w:val="Normal (Web)"/>
    <w:basedOn w:val="a"/>
    <w:uiPriority w:val="99"/>
    <w:semiHidden/>
    <w:unhideWhenUsed/>
    <w:qFormat/>
    <w:rsid w:val="001D38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andFooter">
    <w:name w:val="Header and Footer"/>
    <w:basedOn w:val="a"/>
    <w:qFormat/>
  </w:style>
  <w:style w:type="paragraph" w:styleId="af2">
    <w:name w:val="header"/>
    <w:basedOn w:val="a"/>
    <w:uiPriority w:val="99"/>
    <w:unhideWhenUsed/>
    <w:rsid w:val="00A47076"/>
    <w:pPr>
      <w:tabs>
        <w:tab w:val="center" w:pos="4677"/>
        <w:tab w:val="right" w:pos="9355"/>
      </w:tabs>
      <w:spacing w:after="0" w:line="240" w:lineRule="auto"/>
    </w:pPr>
  </w:style>
  <w:style w:type="paragraph" w:styleId="af3">
    <w:name w:val="footer"/>
    <w:basedOn w:val="a"/>
    <w:uiPriority w:val="99"/>
    <w:unhideWhenUsed/>
    <w:rsid w:val="00A47076"/>
    <w:pPr>
      <w:tabs>
        <w:tab w:val="center" w:pos="4677"/>
        <w:tab w:val="right" w:pos="9355"/>
      </w:tabs>
      <w:spacing w:after="0" w:line="240" w:lineRule="auto"/>
    </w:pPr>
  </w:style>
  <w:style w:type="table" w:styleId="af4">
    <w:name w:val="Table Grid"/>
    <w:basedOn w:val="a1"/>
    <w:uiPriority w:val="39"/>
    <w:rsid w:val="00F0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D67B-B738-41E2-AE63-58192D39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6095</Words>
  <Characters>34747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LCC Locotech</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Солоусова Ксения Валерьевна</dc:creator>
  <dc:description/>
  <cp:lastModifiedBy>Боли Юлия Ильинишна</cp:lastModifiedBy>
  <cp:revision>2</cp:revision>
  <dcterms:created xsi:type="dcterms:W3CDTF">2023-12-22T05:03:00Z</dcterms:created>
  <dcterms:modified xsi:type="dcterms:W3CDTF">2023-12-22T05:03:00Z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LCC Locotech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